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BF" w:rsidRPr="00B639BF" w:rsidRDefault="00B639BF" w:rsidP="00B639BF">
      <w:pPr>
        <w:rPr>
          <w:rFonts w:ascii="Times New Roman" w:hAnsi="Times New Roman" w:cs="Times New Roman"/>
          <w:b/>
          <w:sz w:val="24"/>
          <w:szCs w:val="24"/>
        </w:rPr>
      </w:pPr>
      <w:r w:rsidRPr="00B639BF">
        <w:rPr>
          <w:rFonts w:ascii="Times New Roman" w:hAnsi="Times New Roman" w:cs="Times New Roman"/>
          <w:b/>
          <w:sz w:val="24"/>
          <w:szCs w:val="24"/>
        </w:rPr>
        <w:t>GDPR</w:t>
      </w:r>
    </w:p>
    <w:p w:rsidR="00B639BF" w:rsidRPr="00AA16E3" w:rsidRDefault="00B639BF" w:rsidP="00AA16E3">
      <w:pPr>
        <w:jc w:val="both"/>
        <w:rPr>
          <w:rFonts w:ascii="Times New Roman" w:hAnsi="Times New Roman" w:cs="Times New Roman"/>
          <w:sz w:val="24"/>
          <w:szCs w:val="24"/>
        </w:rPr>
      </w:pPr>
      <w:r w:rsidRPr="00AA16E3">
        <w:rPr>
          <w:rFonts w:ascii="Times New Roman" w:hAnsi="Times New Roman" w:cs="Times New Roman"/>
          <w:sz w:val="24"/>
          <w:szCs w:val="24"/>
        </w:rPr>
        <w:t xml:space="preserve">U Republici Hrvatskoj zaštita osobnih podataka te nadzor nad prikupljanjem, obradom i korištenjem osobnih podataka </w:t>
      </w:r>
      <w:bookmarkStart w:id="0" w:name="_GoBack"/>
      <w:bookmarkEnd w:id="0"/>
      <w:r w:rsidRPr="00AA16E3">
        <w:rPr>
          <w:rFonts w:ascii="Times New Roman" w:hAnsi="Times New Roman" w:cs="Times New Roman"/>
          <w:sz w:val="24"/>
          <w:szCs w:val="24"/>
        </w:rPr>
        <w:t>uređuje se UREDBOM (EU) 2016/679 EUROPSKOG PARLAMENTA I VIJEĆA od 27. travnja 2016. o zaštiti pojedinaca u vezi s obradom osobnih podataka i o slobodnom kretanju takvih podataka te o stavljanju izvan snage Direktive 95/46/EZ (</w:t>
      </w:r>
      <w:hyperlink r:id="rId5" w:history="1">
        <w:r w:rsidRPr="00AA16E3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Opća uredba o zaštiti podataka</w:t>
        </w:r>
      </w:hyperlink>
      <w:r w:rsidRPr="00AA16E3">
        <w:rPr>
          <w:rFonts w:ascii="Times New Roman" w:hAnsi="Times New Roman" w:cs="Times New Roman"/>
          <w:sz w:val="24"/>
          <w:szCs w:val="24"/>
        </w:rPr>
        <w:t>) i Zakonom o provedbi Opće uredbe (Narodne novine”, broj </w:t>
      </w:r>
      <w:hyperlink r:id="rId6" w:history="1">
        <w:r w:rsidRPr="00AA16E3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42/18</w:t>
        </w:r>
      </w:hyperlink>
      <w:r w:rsidRPr="00AA16E3">
        <w:rPr>
          <w:rFonts w:ascii="Times New Roman" w:hAnsi="Times New Roman" w:cs="Times New Roman"/>
          <w:sz w:val="24"/>
          <w:szCs w:val="24"/>
        </w:rPr>
        <w:t>).</w:t>
      </w:r>
    </w:p>
    <w:p w:rsidR="00B639BF" w:rsidRPr="00AA16E3" w:rsidRDefault="00B639BF" w:rsidP="00AA16E3">
      <w:pPr>
        <w:jc w:val="both"/>
        <w:rPr>
          <w:rFonts w:ascii="Times New Roman" w:hAnsi="Times New Roman" w:cs="Times New Roman"/>
          <w:sz w:val="24"/>
          <w:szCs w:val="24"/>
        </w:rPr>
      </w:pPr>
      <w:r w:rsidRPr="00AA16E3">
        <w:rPr>
          <w:rFonts w:ascii="Times New Roman" w:hAnsi="Times New Roman" w:cs="Times New Roman"/>
          <w:sz w:val="24"/>
          <w:szCs w:val="24"/>
        </w:rPr>
        <w:t>Cilj zaštite osobnih podataka je zaštita privatnog života i ostalih ljudskih prava i temeljnih sloboda u prikupljanju, obradi i korištenju osobnih podataka.</w:t>
      </w:r>
    </w:p>
    <w:p w:rsidR="00B639BF" w:rsidRPr="00AA16E3" w:rsidRDefault="00B639BF" w:rsidP="00AA16E3">
      <w:pPr>
        <w:jc w:val="both"/>
        <w:rPr>
          <w:rFonts w:ascii="Times New Roman" w:hAnsi="Times New Roman" w:cs="Times New Roman"/>
          <w:sz w:val="24"/>
          <w:szCs w:val="24"/>
        </w:rPr>
      </w:pPr>
      <w:r w:rsidRPr="00AA16E3">
        <w:rPr>
          <w:rFonts w:ascii="Times New Roman" w:hAnsi="Times New Roman" w:cs="Times New Roman"/>
          <w:sz w:val="24"/>
          <w:szCs w:val="24"/>
        </w:rPr>
        <w:t>U Republici Hrvatskoj zaštita osobnih podataka osigurana je svakoj fizičkoj osobi bez obzira na državljanstvo i prebivalište te neovisno o rasi, boji kože, spolu, jeziku, vjeri, političkom ili drugom uvjerenju, nacionalnom ili socijalnom podrijetlu, imovini, rođenju, naobrazbi, društvenom položaju ili drugim osobinama.</w:t>
      </w:r>
    </w:p>
    <w:p w:rsidR="00AA16E3" w:rsidRDefault="00AA16E3" w:rsidP="00B639BF"/>
    <w:p w:rsidR="00AA16E3" w:rsidRDefault="00AA16E3" w:rsidP="00B639BF"/>
    <w:p w:rsidR="00B639BF" w:rsidRPr="004C6AAC" w:rsidRDefault="00AA16E3" w:rsidP="00B639BF">
      <w:hyperlink r:id="rId7" w:history="1">
        <w:r w:rsidR="00B639BF" w:rsidRPr="004C6AAC">
          <w:rPr>
            <w:rStyle w:val="Hiperveza"/>
          </w:rPr>
          <w:t>Izjava o zaštiti privatnosti</w:t>
        </w:r>
      </w:hyperlink>
    </w:p>
    <w:p w:rsidR="00B639BF" w:rsidRPr="004C6AAC" w:rsidRDefault="002B7044" w:rsidP="00B639BF">
      <w:hyperlink r:id="rId8" w:history="1">
        <w:r w:rsidR="00B639BF" w:rsidRPr="004C6AAC">
          <w:rPr>
            <w:rStyle w:val="Hiperveza"/>
          </w:rPr>
          <w:t>Odluka o imenovanje službenika za zaštitu osobnih podataka</w:t>
        </w:r>
      </w:hyperlink>
    </w:p>
    <w:p w:rsidR="00B639BF" w:rsidRPr="004C6AAC" w:rsidRDefault="00B639BF" w:rsidP="00B639BF">
      <w:r w:rsidRPr="004C6AAC">
        <w:t> </w:t>
      </w:r>
    </w:p>
    <w:p w:rsidR="004F0A6D" w:rsidRDefault="004F0A6D"/>
    <w:sectPr w:rsidR="004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37E6"/>
    <w:multiLevelType w:val="hybridMultilevel"/>
    <w:tmpl w:val="878C7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F"/>
    <w:rsid w:val="002B7044"/>
    <w:rsid w:val="004F0A6D"/>
    <w:rsid w:val="00AA16E3"/>
    <w:rsid w:val="00B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F6D2"/>
  <w15:chartTrackingRefBased/>
  <w15:docId w15:val="{8938786A-DC69-4E39-BDB9-BFC7F30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39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i-prsten.hr/web/wp-content/uploads/2019/02/HP-SRV_008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leni-prsten.hr/web/wp-content/uploads/2019/02/Izjava-o-za%C5%A1titi-privatnosti-za-web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8_05_42_805.html" TargetMode="External"/><Relationship Id="rId5" Type="http://schemas.openxmlformats.org/officeDocument/2006/relationships/hyperlink" Target="https://eur-lex.europa.eu/legal-content/HR/TXT/HTML/?uri=CELEX:32016R0679&amp;qid=1462363761441&amp;from=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2019-03-18T11:55:00Z</dcterms:created>
  <dcterms:modified xsi:type="dcterms:W3CDTF">2019-03-19T09:14:00Z</dcterms:modified>
</cp:coreProperties>
</file>