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B48C" w14:textId="77777777" w:rsidR="00697597" w:rsidRDefault="00697597" w:rsidP="0089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PUČKO OTVORENO UČILIŠTE IVANIĆ-GRAD</w:t>
      </w:r>
    </w:p>
    <w:p w14:paraId="19EA26DE" w14:textId="77777777" w:rsidR="00E33193" w:rsidRDefault="00896255" w:rsidP="00896255">
      <w:pPr>
        <w:jc w:val="center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BILJEŠKE UZ FINANCIJSKE IZVJEŠTAJE</w:t>
      </w:r>
    </w:p>
    <w:p w14:paraId="46E1DB7B" w14:textId="77777777" w:rsidR="00697597" w:rsidRDefault="00697597" w:rsidP="00896255"/>
    <w:p w14:paraId="61ADC670" w14:textId="77777777" w:rsidR="00697597" w:rsidRDefault="00697597" w:rsidP="00896255"/>
    <w:p w14:paraId="62A29ED6" w14:textId="77777777" w:rsidR="00697597" w:rsidRDefault="00697597" w:rsidP="00896255"/>
    <w:p w14:paraId="13B46404" w14:textId="77777777" w:rsidR="00896255" w:rsidRPr="00D01E4A" w:rsidRDefault="00896255" w:rsidP="005D5948">
      <w:pPr>
        <w:jc w:val="both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1.     OPĆI PODACI O USTANOVI</w:t>
      </w:r>
    </w:p>
    <w:p w14:paraId="0A6DB2FD" w14:textId="77777777" w:rsidR="00896255" w:rsidRPr="00D01E4A" w:rsidRDefault="00896255" w:rsidP="005D5948">
      <w:pPr>
        <w:jc w:val="both"/>
        <w:rPr>
          <w:b/>
          <w:sz w:val="28"/>
          <w:szCs w:val="28"/>
        </w:rPr>
      </w:pPr>
    </w:p>
    <w:p w14:paraId="2D785CF7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Naziv korisnika proračuna: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PUČKO OTVORENO UČILIŠTE</w:t>
      </w:r>
    </w:p>
    <w:p w14:paraId="7D934D63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Sjedište korisnika: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IVANIĆ GRAD,  Moslavačka  11</w:t>
      </w:r>
    </w:p>
    <w:p w14:paraId="170CD11E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Djelatnost: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ostalo obrazovanje i  poučavanje</w:t>
      </w:r>
    </w:p>
    <w:p w14:paraId="61BF3301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Razvrstavanje po NKD-U: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ustanova</w:t>
      </w:r>
    </w:p>
    <w:p w14:paraId="7F1495A9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Šifra djelatnosti: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8559- obrazovanje</w:t>
      </w:r>
    </w:p>
    <w:p w14:paraId="53BE6E9A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RKP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15745</w:t>
      </w:r>
    </w:p>
    <w:p w14:paraId="4BA5EDAD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Matični/ porezni broj</w:t>
      </w:r>
      <w:r w:rsidR="00D01E4A" w:rsidRPr="00D01E4A">
        <w:rPr>
          <w:sz w:val="28"/>
          <w:szCs w:val="28"/>
        </w:rPr>
        <w:t>:</w:t>
      </w:r>
      <w:r w:rsidR="00D01E4A" w:rsidRPr="00D01E4A">
        <w:rPr>
          <w:sz w:val="28"/>
          <w:szCs w:val="28"/>
        </w:rPr>
        <w:tab/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03136388</w:t>
      </w:r>
    </w:p>
    <w:p w14:paraId="379BD69F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OIB: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60194917869</w:t>
      </w:r>
    </w:p>
    <w:p w14:paraId="70856441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 broj subjekta (MBS</w:t>
      </w:r>
      <w:r w:rsidR="00D01E4A" w:rsidRPr="00D01E4A">
        <w:rPr>
          <w:sz w:val="28"/>
          <w:szCs w:val="28"/>
        </w:rPr>
        <w:t>)</w:t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080352306</w:t>
      </w:r>
    </w:p>
    <w:p w14:paraId="4864114A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Pravni oblik: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ustanova</w:t>
      </w:r>
    </w:p>
    <w:p w14:paraId="41F83181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Vlasništvo: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Grad Ivanić-Grad</w:t>
      </w:r>
    </w:p>
    <w:p w14:paraId="698FF1BC" w14:textId="77777777" w:rsidR="00D01E4A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Poslovna banka: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R</w:t>
      </w:r>
      <w:r w:rsidR="00D01E4A" w:rsidRPr="00D01E4A">
        <w:rPr>
          <w:sz w:val="28"/>
          <w:szCs w:val="28"/>
        </w:rPr>
        <w:t>AIFFEISEN BANKA</w:t>
      </w:r>
    </w:p>
    <w:p w14:paraId="5239AB43" w14:textId="77777777" w:rsidR="00D01E4A" w:rsidRPr="00D01E4A" w:rsidRDefault="00D01E4A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Žiro račun: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E4A">
        <w:rPr>
          <w:sz w:val="28"/>
          <w:szCs w:val="28"/>
        </w:rPr>
        <w:t>HR4624840081102562885</w:t>
      </w:r>
    </w:p>
    <w:p w14:paraId="096C0DBF" w14:textId="77777777" w:rsidR="00D01E4A" w:rsidRDefault="00D01E4A" w:rsidP="005D5948">
      <w:pPr>
        <w:jc w:val="both"/>
      </w:pPr>
    </w:p>
    <w:p w14:paraId="11581B27" w14:textId="77777777" w:rsidR="00D01E4A" w:rsidRDefault="00D01E4A" w:rsidP="00896255"/>
    <w:p w14:paraId="7C165492" w14:textId="77777777" w:rsidR="00D01E4A" w:rsidRDefault="00D01E4A" w:rsidP="00896255"/>
    <w:p w14:paraId="7FB76816" w14:textId="77777777" w:rsidR="00697597" w:rsidRDefault="00697597" w:rsidP="00896255"/>
    <w:p w14:paraId="3A21085B" w14:textId="77777777" w:rsidR="006702E3" w:rsidRDefault="00D01E4A" w:rsidP="005F5368">
      <w:pPr>
        <w:jc w:val="both"/>
        <w:rPr>
          <w:sz w:val="26"/>
          <w:szCs w:val="26"/>
        </w:rPr>
      </w:pPr>
      <w:r w:rsidRPr="005261E6">
        <w:rPr>
          <w:sz w:val="26"/>
          <w:szCs w:val="26"/>
        </w:rPr>
        <w:lastRenderedPageBreak/>
        <w:t>Pučko otvoreno učilište Ivanić-Grad djeluje prema Zakonu o ustanovama s ustrojenim Upravnim vijećem koji je</w:t>
      </w:r>
      <w:r w:rsidR="003B3020">
        <w:rPr>
          <w:sz w:val="26"/>
          <w:szCs w:val="26"/>
        </w:rPr>
        <w:t xml:space="preserve"> organ upravljanja. </w:t>
      </w:r>
    </w:p>
    <w:p w14:paraId="204A6859" w14:textId="77777777" w:rsidR="00D01E4A" w:rsidRPr="005261E6" w:rsidRDefault="00D01E4A" w:rsidP="00D01E4A">
      <w:pPr>
        <w:rPr>
          <w:sz w:val="24"/>
          <w:szCs w:val="24"/>
        </w:rPr>
      </w:pPr>
      <w:r w:rsidRPr="0067173E">
        <w:rPr>
          <w:b/>
          <w:sz w:val="28"/>
          <w:szCs w:val="28"/>
        </w:rPr>
        <w:t>1. Dugotrajna materijalna i nematerijalna imovina</w:t>
      </w:r>
      <w:r w:rsidR="00896255" w:rsidRPr="005261E6">
        <w:rPr>
          <w:sz w:val="24"/>
          <w:szCs w:val="24"/>
        </w:rPr>
        <w:tab/>
      </w:r>
    </w:p>
    <w:p w14:paraId="6191D747" w14:textId="77777777"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Dugotrajna materijalna i nematerijalna imovina početno je iskazana po povijesnom trošku nabave umanjenom za akumuliranu amortizaciju i akumulirane gubitke od umanjenja vrijednosti.</w:t>
      </w:r>
    </w:p>
    <w:p w14:paraId="32FC9A6E" w14:textId="77777777"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Trošak nabave dugotrajne materijalne i nematerijalne imovine obuhvaća nabavnu vrijednost,uvozne pristojbe i bespovratne poreze, kao i sve druge troškove koji se mogu izravno pripisati dovođenju sredstava u stanje za njegovu namjeravanu uporabu.</w:t>
      </w:r>
    </w:p>
    <w:p w14:paraId="1FBD4D6C" w14:textId="77777777" w:rsidR="005261E6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Troškovi tekućeg održavanja i popravaka, zamjene, te investicijskog održavanja manjeg obujma priznaju se kao rashod razdoblja u kojem su nastali.</w:t>
      </w:r>
    </w:p>
    <w:p w14:paraId="3C4FEB72" w14:textId="77777777" w:rsidR="00896255" w:rsidRPr="005261E6" w:rsidRDefault="005261E6" w:rsidP="00D01E4A">
      <w:pPr>
        <w:rPr>
          <w:b/>
          <w:i/>
          <w:sz w:val="26"/>
          <w:szCs w:val="26"/>
        </w:rPr>
      </w:pPr>
      <w:r w:rsidRPr="005261E6">
        <w:rPr>
          <w:b/>
          <w:i/>
          <w:sz w:val="26"/>
          <w:szCs w:val="26"/>
        </w:rPr>
        <w:t>Amortizacija se obračunava linearnom metodom, pojedinačno, po porezno dopustivim stopama. Amortizacijske stope po vrstama imovine su:</w:t>
      </w:r>
      <w:r w:rsidR="00896255" w:rsidRPr="005261E6">
        <w:rPr>
          <w:b/>
          <w:i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693"/>
      </w:tblGrid>
      <w:tr w:rsidR="006C7DC0" w14:paraId="509D93C6" w14:textId="77777777" w:rsidTr="006C7DC0">
        <w:tc>
          <w:tcPr>
            <w:tcW w:w="817" w:type="dxa"/>
          </w:tcPr>
          <w:p w14:paraId="61084BA1" w14:textId="77777777" w:rsidR="006C7DC0" w:rsidRDefault="006C7DC0" w:rsidP="006C7D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R. b.</w:t>
            </w:r>
          </w:p>
        </w:tc>
        <w:tc>
          <w:tcPr>
            <w:tcW w:w="4820" w:type="dxa"/>
          </w:tcPr>
          <w:p w14:paraId="164A49D0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Naziv amortizacijske skupine</w:t>
            </w:r>
          </w:p>
        </w:tc>
        <w:tc>
          <w:tcPr>
            <w:tcW w:w="2693" w:type="dxa"/>
          </w:tcPr>
          <w:p w14:paraId="3AFE80BD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Stope</w:t>
            </w:r>
          </w:p>
        </w:tc>
      </w:tr>
      <w:tr w:rsidR="006C7DC0" w14:paraId="2620036E" w14:textId="77777777" w:rsidTr="006C7DC0">
        <w:tc>
          <w:tcPr>
            <w:tcW w:w="817" w:type="dxa"/>
          </w:tcPr>
          <w:p w14:paraId="483AE6D9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820" w:type="dxa"/>
          </w:tcPr>
          <w:p w14:paraId="16B6FD75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Građevinski objekti</w:t>
            </w:r>
          </w:p>
        </w:tc>
        <w:tc>
          <w:tcPr>
            <w:tcW w:w="2693" w:type="dxa"/>
          </w:tcPr>
          <w:p w14:paraId="05263731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5,0%</w:t>
            </w:r>
          </w:p>
        </w:tc>
      </w:tr>
      <w:tr w:rsidR="006C7DC0" w14:paraId="3B8007A4" w14:textId="77777777" w:rsidTr="006C7DC0">
        <w:tc>
          <w:tcPr>
            <w:tcW w:w="817" w:type="dxa"/>
          </w:tcPr>
          <w:p w14:paraId="35306861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4820" w:type="dxa"/>
          </w:tcPr>
          <w:p w14:paraId="1D212DC7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Strojevi, alati i pomoćna oprema</w:t>
            </w:r>
          </w:p>
        </w:tc>
        <w:tc>
          <w:tcPr>
            <w:tcW w:w="2693" w:type="dxa"/>
          </w:tcPr>
          <w:p w14:paraId="1CE5EB49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14:paraId="175F82E9" w14:textId="77777777" w:rsidTr="006C7DC0">
        <w:tc>
          <w:tcPr>
            <w:tcW w:w="817" w:type="dxa"/>
          </w:tcPr>
          <w:p w14:paraId="39B1FA4B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4820" w:type="dxa"/>
          </w:tcPr>
          <w:p w14:paraId="7BDBCF4E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Informatička oprema</w:t>
            </w:r>
          </w:p>
        </w:tc>
        <w:tc>
          <w:tcPr>
            <w:tcW w:w="2693" w:type="dxa"/>
          </w:tcPr>
          <w:p w14:paraId="3AACEF27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14:paraId="3B7C2500" w14:textId="77777777" w:rsidTr="006C7DC0">
        <w:tc>
          <w:tcPr>
            <w:tcW w:w="817" w:type="dxa"/>
          </w:tcPr>
          <w:p w14:paraId="462DF305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4820" w:type="dxa"/>
          </w:tcPr>
          <w:p w14:paraId="6BD0E081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Osobna vozila</w:t>
            </w:r>
          </w:p>
        </w:tc>
        <w:tc>
          <w:tcPr>
            <w:tcW w:w="2693" w:type="dxa"/>
          </w:tcPr>
          <w:p w14:paraId="47419EF6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20,0%</w:t>
            </w:r>
          </w:p>
        </w:tc>
      </w:tr>
      <w:tr w:rsidR="006C7DC0" w14:paraId="0ADFF859" w14:textId="77777777" w:rsidTr="006C7DC0">
        <w:tc>
          <w:tcPr>
            <w:tcW w:w="817" w:type="dxa"/>
          </w:tcPr>
          <w:p w14:paraId="24A43E7A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820" w:type="dxa"/>
          </w:tcPr>
          <w:p w14:paraId="4BFDA11E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Uredska oprema</w:t>
            </w:r>
          </w:p>
        </w:tc>
        <w:tc>
          <w:tcPr>
            <w:tcW w:w="2693" w:type="dxa"/>
          </w:tcPr>
          <w:p w14:paraId="5C1ACAB9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14:paraId="07E835BC" w14:textId="77777777" w:rsidTr="006C7DC0">
        <w:tc>
          <w:tcPr>
            <w:tcW w:w="817" w:type="dxa"/>
          </w:tcPr>
          <w:p w14:paraId="4D471957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820" w:type="dxa"/>
          </w:tcPr>
          <w:p w14:paraId="3BA4027C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Ostala nespomenuta oprema</w:t>
            </w:r>
          </w:p>
        </w:tc>
        <w:tc>
          <w:tcPr>
            <w:tcW w:w="2693" w:type="dxa"/>
          </w:tcPr>
          <w:p w14:paraId="1E002DC2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10,0%</w:t>
            </w:r>
          </w:p>
        </w:tc>
      </w:tr>
      <w:tr w:rsidR="006C7DC0" w14:paraId="10CC5FF3" w14:textId="77777777" w:rsidTr="006C7DC0">
        <w:tc>
          <w:tcPr>
            <w:tcW w:w="817" w:type="dxa"/>
          </w:tcPr>
          <w:p w14:paraId="726220FF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820" w:type="dxa"/>
          </w:tcPr>
          <w:p w14:paraId="3998BD37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Nematerijalna imovina - software</w:t>
            </w:r>
          </w:p>
        </w:tc>
        <w:tc>
          <w:tcPr>
            <w:tcW w:w="2693" w:type="dxa"/>
          </w:tcPr>
          <w:p w14:paraId="339FB415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</w:tbl>
    <w:p w14:paraId="0B89AA59" w14:textId="77777777" w:rsidR="005261E6" w:rsidRPr="005261E6" w:rsidRDefault="005261E6" w:rsidP="00D01E4A">
      <w:pPr>
        <w:rPr>
          <w:sz w:val="26"/>
          <w:szCs w:val="26"/>
        </w:rPr>
      </w:pPr>
    </w:p>
    <w:p w14:paraId="3B58CD3B" w14:textId="77777777" w:rsidR="005261E6" w:rsidRDefault="005261E6" w:rsidP="00D01E4A">
      <w:pPr>
        <w:rPr>
          <w:sz w:val="28"/>
          <w:szCs w:val="24"/>
        </w:rPr>
      </w:pPr>
    </w:p>
    <w:p w14:paraId="58C6336A" w14:textId="77777777" w:rsidR="006C7DC0" w:rsidRDefault="006C7DC0" w:rsidP="00D01E4A">
      <w:pPr>
        <w:rPr>
          <w:sz w:val="24"/>
          <w:szCs w:val="24"/>
        </w:rPr>
      </w:pPr>
    </w:p>
    <w:p w14:paraId="46AF4153" w14:textId="77777777" w:rsidR="006C7DC0" w:rsidRDefault="006C7DC0" w:rsidP="00D01E4A">
      <w:pPr>
        <w:rPr>
          <w:sz w:val="24"/>
          <w:szCs w:val="24"/>
        </w:rPr>
      </w:pPr>
    </w:p>
    <w:p w14:paraId="4C69E27F" w14:textId="77777777" w:rsidR="006C7DC0" w:rsidRDefault="006C7DC0" w:rsidP="00D01E4A">
      <w:pPr>
        <w:rPr>
          <w:sz w:val="24"/>
          <w:szCs w:val="24"/>
        </w:rPr>
      </w:pPr>
    </w:p>
    <w:p w14:paraId="1522F7B5" w14:textId="77777777" w:rsidR="006C7DC0" w:rsidRDefault="006C7DC0" w:rsidP="00D01E4A">
      <w:pPr>
        <w:rPr>
          <w:sz w:val="24"/>
          <w:szCs w:val="24"/>
        </w:rPr>
      </w:pPr>
    </w:p>
    <w:p w14:paraId="79859EDC" w14:textId="77777777"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Sitan inventar, ambalaža i auto-gume se otpisuju 100% kada se daju u uporabu</w:t>
      </w:r>
      <w:r w:rsidR="0067173E">
        <w:rPr>
          <w:sz w:val="24"/>
          <w:szCs w:val="24"/>
        </w:rPr>
        <w:t>.</w:t>
      </w:r>
    </w:p>
    <w:p w14:paraId="162C6266" w14:textId="77777777" w:rsidR="006C7DC0" w:rsidRPr="0067173E" w:rsidRDefault="005261E6" w:rsidP="00D01E4A">
      <w:pPr>
        <w:rPr>
          <w:b/>
          <w:sz w:val="28"/>
          <w:szCs w:val="28"/>
        </w:rPr>
      </w:pPr>
      <w:r w:rsidRPr="0067173E">
        <w:rPr>
          <w:b/>
          <w:sz w:val="28"/>
          <w:szCs w:val="28"/>
        </w:rPr>
        <w:t>2. Novac i novčani ekvivalenti</w:t>
      </w:r>
    </w:p>
    <w:p w14:paraId="3FC79BED" w14:textId="77777777"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Novčana sredstva se sastoje od stanja na računima u bankama i novac u blagajni.</w:t>
      </w:r>
    </w:p>
    <w:p w14:paraId="67B5A7C4" w14:textId="77777777" w:rsidR="005261E6" w:rsidRDefault="006C7DC0" w:rsidP="00D01E4A">
      <w:pPr>
        <w:rPr>
          <w:sz w:val="24"/>
          <w:szCs w:val="24"/>
        </w:rPr>
      </w:pPr>
      <w:r>
        <w:rPr>
          <w:sz w:val="24"/>
          <w:szCs w:val="24"/>
        </w:rPr>
        <w:t>2.1 Financijski instrumenti</w:t>
      </w:r>
    </w:p>
    <w:p w14:paraId="3EF1EDC9" w14:textId="77777777" w:rsidR="006C7DC0" w:rsidRDefault="006C7DC0" w:rsidP="0067173E">
      <w:pPr>
        <w:jc w:val="both"/>
        <w:rPr>
          <w:sz w:val="24"/>
          <w:szCs w:val="24"/>
        </w:rPr>
      </w:pPr>
      <w:r>
        <w:rPr>
          <w:sz w:val="24"/>
          <w:szCs w:val="24"/>
        </w:rPr>
        <w:t>Financijski instrumenti razvrstavaju se kao imovina i obveze ili glavnica u skladu sa suštinom ugovornog aranžmana. Kamate, dobici i gubici koji se odnose na financijski instrument razvrstan kao obveza iskazuju se kao prihodi ili rashodi kada su nastali.</w:t>
      </w:r>
    </w:p>
    <w:p w14:paraId="623BFADB" w14:textId="77777777" w:rsidR="006C7DC0" w:rsidRPr="006C7DC0" w:rsidRDefault="006C7DC0" w:rsidP="006C7DC0">
      <w:pPr>
        <w:pStyle w:val="NoSpacing"/>
        <w:rPr>
          <w:sz w:val="24"/>
          <w:szCs w:val="24"/>
        </w:rPr>
      </w:pPr>
      <w:r w:rsidRPr="006C7DC0">
        <w:rPr>
          <w:sz w:val="24"/>
          <w:szCs w:val="24"/>
        </w:rPr>
        <w:t>2.2  Potraživanja od kupaca</w:t>
      </w:r>
    </w:p>
    <w:p w14:paraId="32137E4C" w14:textId="77777777" w:rsidR="006C7DC0" w:rsidRDefault="006C7DC0" w:rsidP="006C7DC0">
      <w:pPr>
        <w:pStyle w:val="NoSpacing"/>
        <w:rPr>
          <w:sz w:val="24"/>
          <w:szCs w:val="24"/>
        </w:rPr>
      </w:pPr>
      <w:r w:rsidRPr="006C7DC0">
        <w:rPr>
          <w:sz w:val="24"/>
          <w:szCs w:val="24"/>
        </w:rPr>
        <w:t xml:space="preserve">       Potraživan</w:t>
      </w:r>
      <w:r w:rsidR="00041830">
        <w:rPr>
          <w:sz w:val="24"/>
          <w:szCs w:val="24"/>
        </w:rPr>
        <w:t>ja od kupaca iskazuju se prema fakturiranim</w:t>
      </w:r>
      <w:r w:rsidRPr="006C7DC0">
        <w:rPr>
          <w:sz w:val="24"/>
          <w:szCs w:val="24"/>
        </w:rPr>
        <w:t xml:space="preserve"> iznosima.</w:t>
      </w:r>
    </w:p>
    <w:p w14:paraId="30E1022D" w14:textId="77777777" w:rsidR="006702E3" w:rsidRDefault="006702E3" w:rsidP="006C7DC0">
      <w:pPr>
        <w:pStyle w:val="NoSpacing"/>
        <w:rPr>
          <w:sz w:val="24"/>
          <w:szCs w:val="24"/>
        </w:rPr>
      </w:pPr>
    </w:p>
    <w:p w14:paraId="431D46A6" w14:textId="3805C23B" w:rsidR="006702E3" w:rsidRPr="006C7DC0" w:rsidRDefault="006702E3" w:rsidP="006702E3">
      <w:pPr>
        <w:jc w:val="both"/>
        <w:rPr>
          <w:sz w:val="24"/>
          <w:szCs w:val="24"/>
        </w:rPr>
      </w:pPr>
      <w:r w:rsidRPr="006702E3">
        <w:rPr>
          <w:sz w:val="24"/>
          <w:szCs w:val="24"/>
        </w:rPr>
        <w:t xml:space="preserve">Pučko otvoreno učilište trenutno vodi sudske sporove sa kupcima u iznosu od </w:t>
      </w:r>
      <w:r w:rsidR="00CB4F08">
        <w:rPr>
          <w:sz w:val="24"/>
          <w:szCs w:val="24"/>
        </w:rPr>
        <w:t>19.500</w:t>
      </w:r>
      <w:r>
        <w:rPr>
          <w:sz w:val="24"/>
          <w:szCs w:val="24"/>
        </w:rPr>
        <w:t>,00 kn</w:t>
      </w:r>
    </w:p>
    <w:p w14:paraId="552C2106" w14:textId="77777777" w:rsidR="006C7DC0" w:rsidRPr="006C7DC0" w:rsidRDefault="006C7DC0" w:rsidP="006702E3">
      <w:pPr>
        <w:rPr>
          <w:sz w:val="24"/>
          <w:szCs w:val="24"/>
        </w:rPr>
      </w:pPr>
      <w:r w:rsidRPr="006C7DC0">
        <w:rPr>
          <w:sz w:val="24"/>
          <w:szCs w:val="24"/>
        </w:rPr>
        <w:lastRenderedPageBreak/>
        <w:t>2.3 Obveze prema dobavljačima</w:t>
      </w:r>
    </w:p>
    <w:p w14:paraId="18FBD167" w14:textId="77777777" w:rsidR="006C7DC0" w:rsidRDefault="006C7DC0" w:rsidP="006C7DC0">
      <w:pPr>
        <w:pStyle w:val="NoSpacing"/>
        <w:rPr>
          <w:sz w:val="24"/>
          <w:szCs w:val="24"/>
        </w:rPr>
      </w:pPr>
      <w:r w:rsidRPr="006C7DC0">
        <w:rPr>
          <w:sz w:val="24"/>
          <w:szCs w:val="24"/>
        </w:rPr>
        <w:t xml:space="preserve">        Obveze prema dobavljačima iskazuju se u nominalnom iznosu</w:t>
      </w:r>
      <w:r w:rsidR="0067173E">
        <w:rPr>
          <w:sz w:val="24"/>
          <w:szCs w:val="24"/>
        </w:rPr>
        <w:t>.</w:t>
      </w:r>
    </w:p>
    <w:p w14:paraId="0F9D1751" w14:textId="77777777" w:rsidR="006C7DC0" w:rsidRDefault="006C7DC0" w:rsidP="006C7DC0">
      <w:pPr>
        <w:pStyle w:val="NoSpacing"/>
        <w:rPr>
          <w:sz w:val="24"/>
          <w:szCs w:val="24"/>
        </w:rPr>
      </w:pPr>
    </w:p>
    <w:p w14:paraId="18942910" w14:textId="77777777" w:rsidR="005261E6" w:rsidRPr="006C7DC0" w:rsidRDefault="005261E6" w:rsidP="006C7DC0">
      <w:pPr>
        <w:pStyle w:val="NoSpacing"/>
        <w:rPr>
          <w:sz w:val="24"/>
          <w:szCs w:val="24"/>
        </w:rPr>
      </w:pPr>
    </w:p>
    <w:p w14:paraId="06F80BDB" w14:textId="77777777" w:rsidR="005261E6" w:rsidRDefault="006C7DC0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3.PRIHODI</w:t>
      </w:r>
      <w:r w:rsidR="00697597">
        <w:rPr>
          <w:b/>
          <w:sz w:val="28"/>
          <w:szCs w:val="28"/>
        </w:rPr>
        <w:t xml:space="preserve"> I RASHODI</w:t>
      </w:r>
    </w:p>
    <w:p w14:paraId="74EB7725" w14:textId="77777777" w:rsidR="0031710D" w:rsidRDefault="0031710D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3.1 Prihodi iz proračuna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173B5E" w14:paraId="1CD6D95D" w14:textId="77777777" w:rsidTr="00041830">
        <w:tc>
          <w:tcPr>
            <w:tcW w:w="4957" w:type="dxa"/>
          </w:tcPr>
          <w:p w14:paraId="0846B530" w14:textId="77777777"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126" w:type="dxa"/>
          </w:tcPr>
          <w:p w14:paraId="1BA1B7E6" w14:textId="29A48B88"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14:paraId="2618B4A5" w14:textId="77777777"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173B5E" w14:paraId="4373610A" w14:textId="77777777" w:rsidTr="00041830">
        <w:tc>
          <w:tcPr>
            <w:tcW w:w="4957" w:type="dxa"/>
          </w:tcPr>
          <w:p w14:paraId="795D79D5" w14:textId="77777777" w:rsidR="00173B5E" w:rsidRPr="009F68BB" w:rsidRDefault="00173B5E" w:rsidP="00173B5E">
            <w:pPr>
              <w:rPr>
                <w:b/>
                <w:sz w:val="24"/>
                <w:szCs w:val="24"/>
              </w:rPr>
            </w:pPr>
            <w:r w:rsidRPr="009F68BB">
              <w:rPr>
                <w:b/>
                <w:sz w:val="24"/>
                <w:szCs w:val="24"/>
              </w:rPr>
              <w:t>Tekuće potpore iz Gradskog proračuna</w:t>
            </w:r>
          </w:p>
        </w:tc>
        <w:tc>
          <w:tcPr>
            <w:tcW w:w="2126" w:type="dxa"/>
            <w:vAlign w:val="bottom"/>
          </w:tcPr>
          <w:p w14:paraId="1217D14D" w14:textId="2889AE09" w:rsidR="00173B5E" w:rsidRPr="009F68BB" w:rsidRDefault="00173B5E" w:rsidP="00173B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1.532.892</w:t>
            </w:r>
          </w:p>
        </w:tc>
        <w:tc>
          <w:tcPr>
            <w:tcW w:w="1984" w:type="dxa"/>
            <w:vAlign w:val="bottom"/>
          </w:tcPr>
          <w:p w14:paraId="36C52042" w14:textId="79B4CE51" w:rsidR="00173B5E" w:rsidRPr="009F68BB" w:rsidRDefault="00173B5E" w:rsidP="00173B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1.596.317</w:t>
            </w:r>
          </w:p>
        </w:tc>
      </w:tr>
      <w:tr w:rsidR="00173B5E" w14:paraId="73E72A31" w14:textId="77777777" w:rsidTr="00041830">
        <w:trPr>
          <w:trHeight w:val="310"/>
        </w:trPr>
        <w:tc>
          <w:tcPr>
            <w:tcW w:w="4957" w:type="dxa"/>
          </w:tcPr>
          <w:p w14:paraId="3C5E870A" w14:textId="77777777" w:rsidR="00173B5E" w:rsidRPr="003A7647" w:rsidRDefault="00173B5E" w:rsidP="00173B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A764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bruto</w:t>
            </w:r>
            <w:r w:rsidRPr="003A7647">
              <w:rPr>
                <w:sz w:val="24"/>
                <w:szCs w:val="24"/>
              </w:rPr>
              <w:t xml:space="preserve"> plaće</w:t>
            </w:r>
          </w:p>
        </w:tc>
        <w:tc>
          <w:tcPr>
            <w:tcW w:w="2126" w:type="dxa"/>
            <w:vAlign w:val="bottom"/>
          </w:tcPr>
          <w:p w14:paraId="116F4C46" w14:textId="44E649A4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785.978</w:t>
            </w:r>
          </w:p>
        </w:tc>
        <w:tc>
          <w:tcPr>
            <w:tcW w:w="1984" w:type="dxa"/>
            <w:vAlign w:val="bottom"/>
          </w:tcPr>
          <w:p w14:paraId="75CDD166" w14:textId="5F1E616E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997.401</w:t>
            </w:r>
          </w:p>
        </w:tc>
      </w:tr>
      <w:tr w:rsidR="00173B5E" w14:paraId="29E3C09F" w14:textId="77777777" w:rsidTr="00041830">
        <w:tc>
          <w:tcPr>
            <w:tcW w:w="4957" w:type="dxa"/>
          </w:tcPr>
          <w:p w14:paraId="064A88A0" w14:textId="77777777" w:rsidR="00173B5E" w:rsidRPr="003A7647" w:rsidRDefault="00173B5E" w:rsidP="00173B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Za materijalne troškove</w:t>
            </w:r>
          </w:p>
        </w:tc>
        <w:tc>
          <w:tcPr>
            <w:tcW w:w="2126" w:type="dxa"/>
            <w:vAlign w:val="bottom"/>
          </w:tcPr>
          <w:p w14:paraId="7468081C" w14:textId="51A3DF29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452.914</w:t>
            </w:r>
          </w:p>
        </w:tc>
        <w:tc>
          <w:tcPr>
            <w:tcW w:w="1984" w:type="dxa"/>
            <w:vAlign w:val="bottom"/>
          </w:tcPr>
          <w:p w14:paraId="560C1DE5" w14:textId="6FEA0B7F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436.025</w:t>
            </w:r>
          </w:p>
        </w:tc>
      </w:tr>
      <w:tr w:rsidR="00173B5E" w14:paraId="0F36D739" w14:textId="77777777" w:rsidTr="00041830">
        <w:tc>
          <w:tcPr>
            <w:tcW w:w="4957" w:type="dxa"/>
          </w:tcPr>
          <w:p w14:paraId="216152DB" w14:textId="1410AEE4" w:rsidR="00173B5E" w:rsidRPr="003A7647" w:rsidRDefault="00173B5E" w:rsidP="00173B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sufinanciranje programa, kazališnih predstava i ostalih programa</w:t>
            </w:r>
          </w:p>
        </w:tc>
        <w:tc>
          <w:tcPr>
            <w:tcW w:w="2126" w:type="dxa"/>
            <w:vAlign w:val="bottom"/>
          </w:tcPr>
          <w:p w14:paraId="2DB44CCA" w14:textId="16B505C8" w:rsidR="00173B5E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155.000</w:t>
            </w:r>
          </w:p>
        </w:tc>
        <w:tc>
          <w:tcPr>
            <w:tcW w:w="1984" w:type="dxa"/>
            <w:vAlign w:val="bottom"/>
          </w:tcPr>
          <w:p w14:paraId="78F2A1D1" w14:textId="3FC318A8" w:rsidR="00173B5E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138.057</w:t>
            </w:r>
          </w:p>
        </w:tc>
      </w:tr>
      <w:tr w:rsidR="00173B5E" w14:paraId="7530DBC4" w14:textId="77777777" w:rsidTr="00041830">
        <w:tc>
          <w:tcPr>
            <w:tcW w:w="4957" w:type="dxa"/>
          </w:tcPr>
          <w:p w14:paraId="45EB68C5" w14:textId="77777777" w:rsidR="00173B5E" w:rsidRPr="003A7647" w:rsidRDefault="00173B5E" w:rsidP="00173B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 xml:space="preserve">Za kapitalne donacije </w:t>
            </w:r>
            <w:r>
              <w:rPr>
                <w:sz w:val="24"/>
                <w:szCs w:val="24"/>
              </w:rPr>
              <w:t>(investicije)</w:t>
            </w:r>
          </w:p>
        </w:tc>
        <w:tc>
          <w:tcPr>
            <w:tcW w:w="2126" w:type="dxa"/>
            <w:vAlign w:val="bottom"/>
          </w:tcPr>
          <w:p w14:paraId="731F16D8" w14:textId="39AB93FC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105.000</w:t>
            </w:r>
          </w:p>
        </w:tc>
        <w:tc>
          <w:tcPr>
            <w:tcW w:w="1984" w:type="dxa"/>
            <w:vAlign w:val="bottom"/>
          </w:tcPr>
          <w:p w14:paraId="0ABC4F0A" w14:textId="3C04F647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B5E" w14:paraId="58A43681" w14:textId="77777777" w:rsidTr="000416D5">
        <w:trPr>
          <w:trHeight w:val="363"/>
        </w:trPr>
        <w:tc>
          <w:tcPr>
            <w:tcW w:w="4957" w:type="dxa"/>
          </w:tcPr>
          <w:p w14:paraId="6E6BE3B0" w14:textId="77777777" w:rsidR="00173B5E" w:rsidRPr="003A7647" w:rsidRDefault="00173B5E" w:rsidP="00173B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uredsku i računalnu opremu </w:t>
            </w:r>
          </w:p>
        </w:tc>
        <w:tc>
          <w:tcPr>
            <w:tcW w:w="2126" w:type="dxa"/>
            <w:vAlign w:val="bottom"/>
          </w:tcPr>
          <w:p w14:paraId="3C0ACFF2" w14:textId="06590B95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34.000</w:t>
            </w:r>
          </w:p>
        </w:tc>
        <w:tc>
          <w:tcPr>
            <w:tcW w:w="1984" w:type="dxa"/>
            <w:vAlign w:val="bottom"/>
          </w:tcPr>
          <w:p w14:paraId="05D85E3E" w14:textId="48FBCD29" w:rsidR="00173B5E" w:rsidRPr="003A7647" w:rsidRDefault="00173B5E" w:rsidP="00173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24.834</w:t>
            </w:r>
          </w:p>
        </w:tc>
      </w:tr>
    </w:tbl>
    <w:p w14:paraId="2ECBE5BB" w14:textId="77777777" w:rsidR="00036F0A" w:rsidRDefault="00036F0A" w:rsidP="00A306F4">
      <w:pPr>
        <w:jc w:val="both"/>
        <w:rPr>
          <w:sz w:val="24"/>
          <w:szCs w:val="24"/>
        </w:rPr>
      </w:pPr>
    </w:p>
    <w:p w14:paraId="5F38FBDE" w14:textId="77777777" w:rsidR="007E00D9" w:rsidRDefault="007E00D9" w:rsidP="00A306F4">
      <w:pPr>
        <w:jc w:val="both"/>
        <w:rPr>
          <w:sz w:val="24"/>
          <w:szCs w:val="24"/>
        </w:rPr>
      </w:pPr>
    </w:p>
    <w:p w14:paraId="282351AF" w14:textId="64F10484" w:rsidR="005261E6" w:rsidRDefault="003A7647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20</w:t>
      </w:r>
      <w:r w:rsidR="00CB4F08">
        <w:rPr>
          <w:sz w:val="24"/>
          <w:szCs w:val="24"/>
        </w:rPr>
        <w:t>20</w:t>
      </w:r>
      <w:r w:rsidR="00A306F4">
        <w:rPr>
          <w:sz w:val="24"/>
          <w:szCs w:val="24"/>
        </w:rPr>
        <w:t>.</w:t>
      </w:r>
      <w:r>
        <w:rPr>
          <w:sz w:val="24"/>
          <w:szCs w:val="24"/>
        </w:rPr>
        <w:t xml:space="preserve"> godine Pučko otvoreno učilište poslovalo je višestrukim načinom financiranja koja su se </w:t>
      </w:r>
      <w:r w:rsidR="0066086E">
        <w:rPr>
          <w:sz w:val="24"/>
          <w:szCs w:val="24"/>
        </w:rPr>
        <w:t xml:space="preserve">ostvarila sredstvima: Gradskog </w:t>
      </w:r>
      <w:r>
        <w:rPr>
          <w:sz w:val="24"/>
          <w:szCs w:val="24"/>
        </w:rPr>
        <w:t>proračuna</w:t>
      </w:r>
      <w:r w:rsidR="00F837F0">
        <w:rPr>
          <w:sz w:val="24"/>
          <w:szCs w:val="24"/>
        </w:rPr>
        <w:t xml:space="preserve">, Ministarstva </w:t>
      </w:r>
      <w:r w:rsidR="00A306F4">
        <w:rPr>
          <w:sz w:val="24"/>
          <w:szCs w:val="24"/>
        </w:rPr>
        <w:t xml:space="preserve">kulture </w:t>
      </w:r>
      <w:r w:rsidR="00F837F0">
        <w:rPr>
          <w:sz w:val="24"/>
          <w:szCs w:val="24"/>
        </w:rPr>
        <w:t>i vlastitim sredstvima.</w:t>
      </w:r>
    </w:p>
    <w:p w14:paraId="6E017ED6" w14:textId="76DAE7B7" w:rsidR="009B2694" w:rsidRDefault="00F837F0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ovom obračunskom razdoblju ostvaren je prihod u iznosu </w:t>
      </w:r>
      <w:r w:rsidR="00CB4F08">
        <w:rPr>
          <w:sz w:val="24"/>
          <w:szCs w:val="24"/>
        </w:rPr>
        <w:t>1.870.222</w:t>
      </w:r>
      <w:r w:rsidR="007E00D9">
        <w:rPr>
          <w:sz w:val="24"/>
          <w:szCs w:val="24"/>
        </w:rPr>
        <w:t xml:space="preserve"> kn</w:t>
      </w:r>
      <w:r>
        <w:rPr>
          <w:sz w:val="24"/>
          <w:szCs w:val="24"/>
        </w:rPr>
        <w:t>. Sredstva iz proračuna ostvarena su u izvj</w:t>
      </w:r>
      <w:r w:rsidR="00A306F4">
        <w:rPr>
          <w:sz w:val="24"/>
          <w:szCs w:val="24"/>
        </w:rPr>
        <w:t xml:space="preserve">eštajnom razdoblju u iznosu od </w:t>
      </w:r>
      <w:r w:rsidR="000416D5">
        <w:rPr>
          <w:sz w:val="24"/>
          <w:szCs w:val="24"/>
        </w:rPr>
        <w:t>1.</w:t>
      </w:r>
      <w:r w:rsidR="00CB4F08">
        <w:rPr>
          <w:sz w:val="24"/>
          <w:szCs w:val="24"/>
        </w:rPr>
        <w:t>596.317</w:t>
      </w:r>
      <w:r>
        <w:rPr>
          <w:sz w:val="24"/>
          <w:szCs w:val="24"/>
        </w:rPr>
        <w:t xml:space="preserve"> kn.</w:t>
      </w:r>
    </w:p>
    <w:p w14:paraId="4A6BD6E5" w14:textId="460AA6B5" w:rsidR="00671780" w:rsidRDefault="00671780" w:rsidP="0067178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Vlastiti prihodi u ovom obračunskom razdoblju ostvareni su u iznos</w:t>
      </w:r>
      <w:r w:rsidR="0066086E">
        <w:rPr>
          <w:sz w:val="24"/>
          <w:szCs w:val="24"/>
        </w:rPr>
        <w:t xml:space="preserve">u od </w:t>
      </w:r>
      <w:r w:rsidR="00CB4F08">
        <w:rPr>
          <w:sz w:val="24"/>
          <w:szCs w:val="24"/>
        </w:rPr>
        <w:t>273.905</w:t>
      </w:r>
      <w:r>
        <w:rPr>
          <w:sz w:val="24"/>
          <w:szCs w:val="24"/>
        </w:rPr>
        <w:t xml:space="preserve"> kn.</w:t>
      </w:r>
    </w:p>
    <w:p w14:paraId="261FF279" w14:textId="77777777" w:rsidR="00671780" w:rsidRDefault="00671780" w:rsidP="00A306F4">
      <w:pPr>
        <w:jc w:val="both"/>
        <w:rPr>
          <w:sz w:val="24"/>
          <w:szCs w:val="24"/>
        </w:rPr>
      </w:pPr>
    </w:p>
    <w:p w14:paraId="32A5D949" w14:textId="77777777" w:rsidR="00671780" w:rsidRDefault="00671780" w:rsidP="00A306F4">
      <w:pPr>
        <w:jc w:val="both"/>
        <w:rPr>
          <w:sz w:val="24"/>
          <w:szCs w:val="24"/>
        </w:rPr>
      </w:pPr>
    </w:p>
    <w:p w14:paraId="1F8D8A62" w14:textId="035D04D6" w:rsidR="00697597" w:rsidRPr="00697597" w:rsidRDefault="00697597" w:rsidP="00697597">
      <w:pPr>
        <w:rPr>
          <w:b/>
          <w:sz w:val="28"/>
          <w:szCs w:val="28"/>
        </w:rPr>
      </w:pPr>
      <w:r w:rsidRPr="00697597">
        <w:rPr>
          <w:b/>
          <w:sz w:val="28"/>
          <w:szCs w:val="28"/>
        </w:rPr>
        <w:t>3.2. Ukupni prihodi i rashodi</w:t>
      </w:r>
      <w:r w:rsidR="0066086E">
        <w:rPr>
          <w:b/>
          <w:sz w:val="28"/>
          <w:szCs w:val="28"/>
        </w:rPr>
        <w:t xml:space="preserve"> –usporedba 201</w:t>
      </w:r>
      <w:r w:rsidR="00CB4F08">
        <w:rPr>
          <w:b/>
          <w:sz w:val="28"/>
          <w:szCs w:val="28"/>
        </w:rPr>
        <w:t>9</w:t>
      </w:r>
      <w:r w:rsidR="0066086E">
        <w:rPr>
          <w:b/>
          <w:sz w:val="28"/>
          <w:szCs w:val="28"/>
        </w:rPr>
        <w:t>/20</w:t>
      </w:r>
      <w:r w:rsidR="00CB4F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.g.</w:t>
      </w:r>
    </w:p>
    <w:tbl>
      <w:tblPr>
        <w:tblW w:w="9573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3966"/>
        <w:gridCol w:w="1337"/>
        <w:gridCol w:w="1597"/>
      </w:tblGrid>
      <w:tr w:rsidR="00040924" w:rsidRPr="00040924" w14:paraId="112EDF60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1402824F" w14:textId="77777777" w:rsidR="00040924" w:rsidRPr="00040924" w:rsidRDefault="00040924" w:rsidP="00040924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POZICIJA</w:t>
            </w:r>
          </w:p>
        </w:tc>
        <w:tc>
          <w:tcPr>
            <w:tcW w:w="3966" w:type="dxa"/>
            <w:shd w:val="clear" w:color="000000" w:fill="C0C0C0"/>
            <w:noWrap/>
            <w:vAlign w:val="bottom"/>
            <w:hideMark/>
          </w:tcPr>
          <w:p w14:paraId="3F4DC6B9" w14:textId="77777777" w:rsidR="00040924" w:rsidRPr="00040924" w:rsidRDefault="00040924" w:rsidP="00040924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VRSTA PRIHODA / PRIMITAKA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14:paraId="25CD7FA0" w14:textId="695404E1" w:rsidR="00040924" w:rsidRPr="00040924" w:rsidRDefault="0066086E" w:rsidP="008A6FDD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OSTVARENO 201</w:t>
            </w:r>
            <w:r w:rsidR="00CB4F08">
              <w:rPr>
                <w:lang w:eastAsia="hr-HR"/>
              </w:rPr>
              <w:t>9</w:t>
            </w:r>
            <w:r w:rsidR="00040924" w:rsidRPr="00040924">
              <w:rPr>
                <w:lang w:eastAsia="hr-HR"/>
              </w:rPr>
              <w:t>.</w:t>
            </w:r>
          </w:p>
        </w:tc>
        <w:tc>
          <w:tcPr>
            <w:tcW w:w="1597" w:type="dxa"/>
            <w:shd w:val="clear" w:color="000000" w:fill="C0C0C0"/>
            <w:noWrap/>
            <w:vAlign w:val="bottom"/>
            <w:hideMark/>
          </w:tcPr>
          <w:p w14:paraId="57A5DD7D" w14:textId="1624C890" w:rsidR="00040924" w:rsidRPr="00040924" w:rsidRDefault="00040924" w:rsidP="008A6FDD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OSTVARENO 20</w:t>
            </w:r>
            <w:r w:rsidR="00CB4F08">
              <w:rPr>
                <w:lang w:eastAsia="hr-HR"/>
              </w:rPr>
              <w:t>20</w:t>
            </w:r>
            <w:r w:rsidRPr="00040924">
              <w:rPr>
                <w:lang w:eastAsia="hr-HR"/>
              </w:rPr>
              <w:t>.</w:t>
            </w:r>
          </w:p>
        </w:tc>
      </w:tr>
      <w:tr w:rsidR="00CB4F08" w:rsidRPr="00040924" w14:paraId="3E7781B9" w14:textId="77777777" w:rsidTr="00B4127F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14:paraId="4E3C2CFB" w14:textId="77777777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PRIHODI / PRIMICI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14:paraId="7596817B" w14:textId="77777777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14:paraId="29F245E5" w14:textId="31EC6F14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1.963.522</w:t>
            </w: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14:paraId="4E701F8F" w14:textId="2B0DD565" w:rsidR="00CB4F08" w:rsidRPr="00040924" w:rsidRDefault="003B5194" w:rsidP="00CB4F08">
            <w:pPr>
              <w:pStyle w:val="NoSpacing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1.870.222</w:t>
            </w:r>
          </w:p>
        </w:tc>
      </w:tr>
      <w:tr w:rsidR="00CB4F08" w:rsidRPr="00040924" w14:paraId="62EA4156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09B868B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Izvor  TEKUĆE POMOĆI IZ PRORAČUNA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02959AB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405CD903" w14:textId="566E139A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1.532.892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44FE17F7" w14:textId="731DAB73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1.596.317</w:t>
            </w:r>
          </w:p>
        </w:tc>
      </w:tr>
      <w:tr w:rsidR="00CB4F08" w:rsidRPr="00040924" w14:paraId="0DB6203A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FD95B9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P0055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09B26B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Tekuće i kapitalne potpore iz gradskog proračuna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B290E2D" w14:textId="57F2E3C5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1.532.892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111AA11" w14:textId="6124D9DD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1.596.317</w:t>
            </w:r>
          </w:p>
        </w:tc>
      </w:tr>
      <w:tr w:rsidR="00CB4F08" w:rsidRPr="00040924" w14:paraId="218EC271" w14:textId="77777777" w:rsidTr="00B4127F">
        <w:trPr>
          <w:trHeight w:val="683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EFF009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Izvor  VLASTITI PRIHOD PUČKOG OTVORENOG UČILIŠTA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37C5E76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3E4A8E97" w14:textId="1C18DAD4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430.630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4D4D1796" w14:textId="73619893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273.905</w:t>
            </w:r>
          </w:p>
        </w:tc>
      </w:tr>
      <w:tr w:rsidR="00CB4F08" w:rsidRPr="00040924" w14:paraId="15D957D7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7CC62092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P0057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57DC71BB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Prihodi od obavljanja ostalih poslova vlastite djelatnosti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3F03F3F7" w14:textId="008FBDD4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377.630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15B32D30" w14:textId="43D104D7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148.905</w:t>
            </w:r>
          </w:p>
        </w:tc>
      </w:tr>
      <w:tr w:rsidR="00CB4F08" w:rsidRPr="00040924" w14:paraId="7A348C56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0B9EE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EDD09C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stranih jezika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0CCA753" w14:textId="46EDF8CF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57.350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63C1668" w14:textId="10AA55E0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24.252</w:t>
            </w:r>
          </w:p>
        </w:tc>
      </w:tr>
      <w:tr w:rsidR="00CB4F08" w:rsidRPr="00040924" w14:paraId="5F2C846A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CF8C97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F5678D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Prihodi od kazališnih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66549A" w14:textId="326F06B3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166.200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7C86DE3" w14:textId="584C4EE6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56.240</w:t>
            </w:r>
          </w:p>
        </w:tc>
      </w:tr>
      <w:tr w:rsidR="00CB4F08" w:rsidRPr="00040924" w14:paraId="11511B95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49E0C68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4F2CF1B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Prihodi od koncerata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A42276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6EDF15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35871EB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6F9BEFB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4C47BEA8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Prihodi od kino ulaznica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76A0D04" w14:textId="6860D146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64.860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A82586D" w14:textId="5E04DB94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48.030</w:t>
            </w:r>
          </w:p>
        </w:tc>
      </w:tr>
      <w:tr w:rsidR="00CB4F08" w:rsidRPr="00040924" w14:paraId="1C3B668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BB3545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9B8387E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informatike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B5C2944" w14:textId="56F0DFE0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59A7FA5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52BD7310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DD9D04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8179E8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Prihodi od najma dvorana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D28F150" w14:textId="654958DF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22.650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6BE6F38" w14:textId="445F1B8D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17.500</w:t>
            </w:r>
          </w:p>
        </w:tc>
      </w:tr>
      <w:tr w:rsidR="00CB4F08" w:rsidRPr="00040924" w14:paraId="19D6D121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8F3FDB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359F5BB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Tečaj njegovateljica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D34D802" w14:textId="49E3592C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36.357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F4F8CBC" w14:textId="3BA46F0C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7B79AFA4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121A7BE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32D0C2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Tečaj krojenja i šivanja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238E041" w14:textId="31E0D7FC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5.800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B000982" w14:textId="2384F902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700</w:t>
            </w:r>
          </w:p>
        </w:tc>
      </w:tr>
      <w:tr w:rsidR="00CB4F08" w:rsidRPr="00040924" w14:paraId="7F9A7F5E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6542AAE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5F611A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Dramski studio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C110A17" w14:textId="35043D9C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4BCF1F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692882DE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5152AAA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8129CC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Ostali prihodi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D15D3D6" w14:textId="19CAA0B6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24.413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96CACA8" w14:textId="4DD5C7A2" w:rsidR="00CB4F08" w:rsidRPr="00365F6D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2.183</w:t>
            </w:r>
          </w:p>
        </w:tc>
      </w:tr>
      <w:tr w:rsidR="00CB4F08" w:rsidRPr="00040924" w14:paraId="0A8AE175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523176A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4EA2F0F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Zagrebačka županija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5C0301F4" w14:textId="0D842882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35.000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7A6EDFC1" w14:textId="4D72AC1F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1D24540B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</w:tcPr>
          <w:p w14:paraId="0CF8002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000000" w:fill="C0C0C0"/>
            <w:vAlign w:val="bottom"/>
          </w:tcPr>
          <w:p w14:paraId="212B7A7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Prodaja prijevoznih sredstava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1C050E74" w14:textId="7BC7BABA" w:rsidR="00CB4F08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090843F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037D9CE1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</w:tcPr>
          <w:p w14:paraId="15B8E06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000000" w:fill="C0C0C0"/>
            <w:vAlign w:val="bottom"/>
          </w:tcPr>
          <w:p w14:paraId="70855795" w14:textId="77777777" w:rsidR="00CB4F08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Primljeni financijski leasing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467DE79D" w14:textId="385365DC" w:rsidR="00CB4F08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672B4EDF" w14:textId="77777777" w:rsidR="00CB4F08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1351774D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04F80B6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3AD93F1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Kapitalne potpore Ministarstva kulture - obnova Doma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3B560755" w14:textId="72777F29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6E6427A2" w14:textId="599D0B8D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125.000</w:t>
            </w:r>
          </w:p>
        </w:tc>
      </w:tr>
      <w:tr w:rsidR="00CB4F08" w:rsidRPr="00040924" w14:paraId="759FF6C8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375A8BC8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27B1441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Tekuće potpore Ministarstva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568DBDF5" w14:textId="2212B428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18.000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16BD422A" w14:textId="4342104E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2E847F7C" w14:textId="77777777" w:rsidTr="00B4127F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14:paraId="14CB5956" w14:textId="77777777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RASHODI / IZDACI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14:paraId="582EE353" w14:textId="77777777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14:paraId="19D3D201" w14:textId="2C73FDF9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1.935.612</w:t>
            </w: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14:paraId="6E2C2496" w14:textId="58786184" w:rsidR="00CB4F08" w:rsidRPr="00040924" w:rsidRDefault="00CB4F08" w:rsidP="00CB4F08">
            <w:pPr>
              <w:pStyle w:val="NoSpacing"/>
              <w:rPr>
                <w:color w:val="FFFFFF"/>
                <w:lang w:eastAsia="hr-HR"/>
              </w:rPr>
            </w:pPr>
          </w:p>
        </w:tc>
      </w:tr>
      <w:tr w:rsidR="00CB4F08" w:rsidRPr="00040924" w14:paraId="0CC3B9CA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2C1B8E9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383A08D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Rashodi </w:t>
            </w:r>
            <w:r>
              <w:rPr>
                <w:lang w:eastAsia="hr-HR"/>
              </w:rPr>
              <w:t xml:space="preserve">redovnog </w:t>
            </w:r>
            <w:r w:rsidRPr="00040924">
              <w:rPr>
                <w:lang w:eastAsia="hr-HR"/>
              </w:rPr>
              <w:t>poslovanja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25717BEB" w14:textId="78E2F792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1.758.255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0DABA41E" w14:textId="4E7978B6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1.842.565</w:t>
            </w:r>
          </w:p>
        </w:tc>
      </w:tr>
      <w:tr w:rsidR="00CB4F08" w:rsidRPr="00040924" w14:paraId="266D3399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BBB3846" w14:textId="77777777" w:rsidR="00CB4F08" w:rsidRPr="00495F52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86AB09E" w14:textId="77777777" w:rsidR="00CB4F08" w:rsidRPr="00495F52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Rashodi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0067969" w14:textId="36408C22" w:rsidR="00CB4F08" w:rsidRPr="00495F52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934.437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36C8D14" w14:textId="42ADF392" w:rsidR="00CB4F08" w:rsidRPr="00495F52" w:rsidRDefault="003B5194" w:rsidP="00CB4F08">
            <w:pPr>
              <w:pStyle w:val="NoSpacing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1.083.129</w:t>
            </w:r>
          </w:p>
        </w:tc>
      </w:tr>
      <w:tr w:rsidR="00CB4F08" w:rsidRPr="00040924" w14:paraId="2ACC0DE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6614DD2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DF357F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Plaće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1B818C8C" w14:textId="654CC400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902.937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3F9A216" w14:textId="7AAF1108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1.055.129</w:t>
            </w:r>
          </w:p>
        </w:tc>
      </w:tr>
      <w:tr w:rsidR="00CB4F08" w:rsidRPr="00040924" w14:paraId="5D3DC57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713EC7B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0816F8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Ostale naknade zaposlenima-otpremnine, </w:t>
            </w:r>
            <w:proofErr w:type="spellStart"/>
            <w:r w:rsidRPr="00040924">
              <w:rPr>
                <w:lang w:eastAsia="hr-HR"/>
              </w:rPr>
              <w:t>jub.nagrade,božićnica</w:t>
            </w:r>
            <w:proofErr w:type="spellEnd"/>
          </w:p>
        </w:tc>
        <w:tc>
          <w:tcPr>
            <w:tcW w:w="1337" w:type="dxa"/>
            <w:shd w:val="clear" w:color="auto" w:fill="auto"/>
            <w:vAlign w:val="bottom"/>
          </w:tcPr>
          <w:p w14:paraId="50A188F4" w14:textId="4D08110F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31.500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00FE7D5" w14:textId="6134040D" w:rsidR="00CB4F08" w:rsidRPr="00040924" w:rsidRDefault="003B5194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28.000</w:t>
            </w:r>
          </w:p>
        </w:tc>
      </w:tr>
      <w:tr w:rsidR="00CB4F08" w:rsidRPr="00040924" w14:paraId="4C63724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5CE814A" w14:textId="77777777" w:rsidR="00CB4F08" w:rsidRPr="00495F52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E42B9CA" w14:textId="77777777" w:rsidR="00CB4F08" w:rsidRPr="00495F52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Materijalni rashodi i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0DE6647" w14:textId="49835D37" w:rsidR="00CB4F08" w:rsidRPr="00495F52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815.516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F06A136" w14:textId="1662B87A" w:rsidR="00CB4F08" w:rsidRPr="00495F52" w:rsidRDefault="003B5194" w:rsidP="00CB4F08">
            <w:pPr>
              <w:pStyle w:val="NoSpacing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602.923</w:t>
            </w:r>
          </w:p>
        </w:tc>
      </w:tr>
      <w:tr w:rsidR="00CB4F08" w:rsidRPr="00040924" w14:paraId="4F6C778D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E23E99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2C4C02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Naknade za prijevoz na posao i s posla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10CC63A" w14:textId="4F9BEEFB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33.516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21D7709" w14:textId="0553E669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14.000</w:t>
            </w:r>
          </w:p>
        </w:tc>
      </w:tr>
      <w:tr w:rsidR="00CB4F08" w:rsidRPr="00040924" w14:paraId="1AF76324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F33298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38CDCB1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Sem</w:t>
            </w:r>
            <w:r>
              <w:rPr>
                <w:lang w:eastAsia="hr-HR"/>
              </w:rPr>
              <w:t>inari, savjetovanja i simpoziji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49F4BBB2" w14:textId="2C2BF185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449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CD1780D" w14:textId="34B749BD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236</w:t>
            </w:r>
          </w:p>
        </w:tc>
      </w:tr>
      <w:tr w:rsidR="00CB4F08" w:rsidRPr="00040924" w14:paraId="0C86D719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FA31C72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F86F60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Uredski materijal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798BE90" w14:textId="2CDD4918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18.351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9D35C41" w14:textId="743E9C7C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10.852</w:t>
            </w:r>
          </w:p>
        </w:tc>
      </w:tr>
      <w:tr w:rsidR="00CB4F08" w:rsidRPr="00040924" w14:paraId="7D409EC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BF6976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E1A07AE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Materijal za čišćenje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7A574D4" w14:textId="4049E606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13.628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17FC1F4" w14:textId="1DC9DD51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14.674</w:t>
            </w:r>
          </w:p>
        </w:tc>
      </w:tr>
      <w:tr w:rsidR="00CB4F08" w:rsidRPr="00040924" w14:paraId="7DB94DFA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3318432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4D45F8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Električna energija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26147F0" w14:textId="6E0A58E1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66.413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91174C5" w14:textId="4E8420D4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42.609</w:t>
            </w:r>
          </w:p>
        </w:tc>
      </w:tr>
      <w:tr w:rsidR="00CB4F08" w:rsidRPr="00040924" w14:paraId="15C6F43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8F17AAA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2FB958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Plin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8A58BEE" w14:textId="1E00B4BD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89.915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1F60267" w14:textId="6827DEF3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76.727</w:t>
            </w:r>
          </w:p>
        </w:tc>
      </w:tr>
      <w:tr w:rsidR="00CB4F08" w:rsidRPr="00040924" w14:paraId="4D92C8D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C9306A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F72B1AB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Motorni benzin i dizel gorivo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E16E321" w14:textId="1C227A06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8.000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F146C7C" w14:textId="0EF6F618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6.247</w:t>
            </w:r>
          </w:p>
        </w:tc>
      </w:tr>
      <w:tr w:rsidR="00CB4F08" w:rsidRPr="00040924" w14:paraId="53563F1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330647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28BA43E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Usluge telefona, telefaksa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228A509" w14:textId="71AFF6F8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20.122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C4FFAD2" w14:textId="7E54637A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21.487</w:t>
            </w:r>
          </w:p>
        </w:tc>
      </w:tr>
      <w:tr w:rsidR="00CB4F08" w:rsidRPr="00040924" w14:paraId="78C2004D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EBFC01B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0D39A8B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Poštarina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80A7DAC" w14:textId="06A26A2E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1.359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5841FBA" w14:textId="64EBA9E9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1.493</w:t>
            </w:r>
          </w:p>
        </w:tc>
      </w:tr>
      <w:tr w:rsidR="00CB4F08" w:rsidRPr="00040924" w14:paraId="120BF5C1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592931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321C2C8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Usluge tekućeg i investicijskog održavanja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13A3BEF" w14:textId="1FD01159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128.437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21A3265" w14:textId="251336EB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106.</w:t>
            </w:r>
            <w:r w:rsidR="007A0775">
              <w:rPr>
                <w:lang w:eastAsia="hr-HR"/>
              </w:rPr>
              <w:t>1</w:t>
            </w:r>
            <w:r w:rsidR="001B7F17">
              <w:rPr>
                <w:lang w:eastAsia="hr-HR"/>
              </w:rPr>
              <w:t>80</w:t>
            </w:r>
          </w:p>
        </w:tc>
      </w:tr>
      <w:tr w:rsidR="00CB4F08" w:rsidRPr="00040924" w14:paraId="77DB108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FDFB54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439EED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Promidžbeni materijali i 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D8C4867" w14:textId="0C364460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4.691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9C28E54" w14:textId="2D31CC32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2.363</w:t>
            </w:r>
          </w:p>
        </w:tc>
      </w:tr>
      <w:tr w:rsidR="00CB4F08" w:rsidRPr="00040924" w14:paraId="1591D6E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2A16912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3ECAFA9A" w14:textId="6EC54922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 xml:space="preserve">Sufinanciranje ostalih programa </w:t>
            </w:r>
            <w:r w:rsidR="00703C35">
              <w:rPr>
                <w:lang w:eastAsia="hr-HR"/>
              </w:rPr>
              <w:t xml:space="preserve">– 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BFCCEB3" w14:textId="18E9BD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36.240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C9259F4" w14:textId="0216028A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8.653</w:t>
            </w:r>
          </w:p>
        </w:tc>
      </w:tr>
      <w:tr w:rsidR="00CB4F08" w:rsidRPr="00040924" w14:paraId="438D3B76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16EF5AE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777E2B3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14:paraId="3E4D2078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FE371B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1511285E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C2F057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2F294A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Komunalne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F3CC6DF" w14:textId="5A16469C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17.853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9A61F72" w14:textId="5A729F83" w:rsidR="007A0775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19.210</w:t>
            </w:r>
          </w:p>
        </w:tc>
      </w:tr>
      <w:tr w:rsidR="00CB4F08" w:rsidRPr="00040924" w14:paraId="53A2B79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464A5B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99F655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Autorski honorari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2FFA41A" w14:textId="239FBA59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57.651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447700E" w14:textId="724CAB84" w:rsidR="00CB4F08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8.881</w:t>
            </w:r>
          </w:p>
        </w:tc>
      </w:tr>
      <w:tr w:rsidR="00CB4F08" w:rsidRPr="00040924" w14:paraId="32E8F8A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46A8C1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68C9BC8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Ugovori o djelu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B410A30" w14:textId="41BC9C7B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46.638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930DF08" w14:textId="613A54AB" w:rsidR="00CB4F08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24.892</w:t>
            </w:r>
          </w:p>
        </w:tc>
      </w:tr>
      <w:tr w:rsidR="00CB4F08" w:rsidRPr="00040924" w14:paraId="3E794DA5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E988BE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D3B868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Grafičke i tiskarske usluge, uslug</w:t>
            </w:r>
            <w:r>
              <w:rPr>
                <w:lang w:eastAsia="hr-HR"/>
              </w:rPr>
              <w:t>e kopiranja i uvezivanja slično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FA443E0" w14:textId="7BCC04B4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BCCE4FB" w14:textId="15CF0981" w:rsidR="00CB4F08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CB4F08" w:rsidRPr="00040924" w14:paraId="30CDF749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A4925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A8E5CC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Najamnine i zakupnine (film i kazalište)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28959D0" w14:textId="4F1B1F08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38.654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A476A83" w14:textId="7EAB4D0D" w:rsidR="00CB4F08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12.487</w:t>
            </w:r>
          </w:p>
        </w:tc>
      </w:tr>
      <w:tr w:rsidR="00CB4F08" w:rsidRPr="00040924" w14:paraId="502EED8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894813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42ED33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Ostale nespomenute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696E1F" w14:textId="5E825DAE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30.791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EB27B3E" w14:textId="7D611672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21.889</w:t>
            </w:r>
          </w:p>
        </w:tc>
      </w:tr>
      <w:tr w:rsidR="00CB4F08" w:rsidRPr="00040924" w14:paraId="758D2472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335A9B5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360585B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Naknade članovima predstavničkih i izvršnih tijela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CE85B2F" w14:textId="4A50CC01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15.815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8FEE467" w14:textId="6D37D776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16.300</w:t>
            </w:r>
          </w:p>
        </w:tc>
      </w:tr>
      <w:tr w:rsidR="00CB4F08" w:rsidRPr="00040924" w14:paraId="244A3A88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2BC323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8DFF55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Premije osiguranja ostale imovine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2D43118" w14:textId="18AF1C81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13.827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16C56C9" w14:textId="075430C3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21.407</w:t>
            </w:r>
          </w:p>
        </w:tc>
      </w:tr>
      <w:tr w:rsidR="00CB4F08" w:rsidRPr="00040924" w14:paraId="7777FCF6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B44142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438503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Reprezentacija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F6B87D5" w14:textId="10E5480C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4.166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B46D576" w14:textId="1541BD66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150</w:t>
            </w:r>
          </w:p>
        </w:tc>
      </w:tr>
      <w:tr w:rsidR="00CB4F08" w:rsidRPr="00040924" w14:paraId="06FBB8B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5130553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640FAF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Tuzemne članarine i pretplate na časopise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45E8981E" w14:textId="4709BD44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7.000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7208E32" w14:textId="01D36310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6.782</w:t>
            </w:r>
          </w:p>
        </w:tc>
      </w:tr>
      <w:tr w:rsidR="00CB4F08" w:rsidRPr="00040924" w14:paraId="4C7CADB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1EAA9F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288106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Knjigovodstvene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8E9E974" w14:textId="2E4663C6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0ADF42A" w14:textId="6F496C1B" w:rsidR="00CB4F08" w:rsidRPr="00040924" w:rsidRDefault="00703C3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</w:tr>
      <w:tr w:rsidR="00CB4F08" w:rsidRPr="00040924" w14:paraId="1EC1184D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62264F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087EC6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Sufinanciranje kazališnih</w:t>
            </w:r>
            <w:r>
              <w:rPr>
                <w:lang w:eastAsia="hr-HR"/>
              </w:rPr>
              <w:t xml:space="preserve"> i kino</w:t>
            </w:r>
            <w:r w:rsidRPr="00040924">
              <w:rPr>
                <w:lang w:eastAsia="hr-HR"/>
              </w:rPr>
              <w:t xml:space="preserve">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9855715" w14:textId="5D6E793F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60.000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B6A796C" w14:textId="0697C283" w:rsidR="00CB4F08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79.404</w:t>
            </w:r>
          </w:p>
        </w:tc>
      </w:tr>
      <w:tr w:rsidR="00CB4F08" w:rsidRPr="00040924" w14:paraId="7E9D03B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70CE034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A61D68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Troškovi programa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66FB105" w14:textId="722E4950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65.000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5E6B43C" w14:textId="12D6BA6A" w:rsidR="00CB4F08" w:rsidRPr="00040924" w:rsidRDefault="007A0775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50.000</w:t>
            </w:r>
          </w:p>
        </w:tc>
      </w:tr>
      <w:tr w:rsidR="00CB4F08" w:rsidRPr="00040924" w14:paraId="7E82E6B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8A54E5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8BC246C" w14:textId="77777777" w:rsidR="00CB4F08" w:rsidRPr="004D224B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 w:rsidRPr="004D224B">
              <w:rPr>
                <w:color w:val="7030A0"/>
                <w:lang w:eastAsia="hr-HR"/>
              </w:rPr>
              <w:t>Financijski rashodi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4CE0685" w14:textId="74BF83B0" w:rsidR="00CB4F08" w:rsidRPr="004D224B" w:rsidRDefault="00CB4F08" w:rsidP="00CB4F08">
            <w:pPr>
              <w:pStyle w:val="NoSpacing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8.302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EDCFA7F" w14:textId="3E8CFE4B" w:rsidR="00CB4F08" w:rsidRPr="004D224B" w:rsidRDefault="00921E08" w:rsidP="00CB4F08">
            <w:pPr>
              <w:pStyle w:val="NoSpacing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7.999</w:t>
            </w:r>
          </w:p>
        </w:tc>
      </w:tr>
      <w:tr w:rsidR="00CB4F08" w:rsidRPr="00040924" w14:paraId="2E78B51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7ED957E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30F763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Usluge banaka i platnog prometa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3708B4" w14:textId="722BDA11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8.302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155AA72" w14:textId="72524D70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7.999</w:t>
            </w:r>
          </w:p>
        </w:tc>
      </w:tr>
      <w:tr w:rsidR="00CB4F08" w:rsidRPr="00040924" w14:paraId="6CD11E68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67C775B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69FACE5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Kapitalni izdaci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55CA7436" w14:textId="1759A402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161.657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52D91395" w14:textId="2194A56E" w:rsidR="00CB4F08" w:rsidRPr="00040924" w:rsidRDefault="001B7F17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132.615</w:t>
            </w:r>
          </w:p>
        </w:tc>
      </w:tr>
      <w:tr w:rsidR="00CB4F08" w:rsidRPr="00040924" w14:paraId="01376CD0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D886F79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62939D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Računala i računalna oprema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69BDDFE" w14:textId="64F58E81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25.415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4A035A9" w14:textId="49E8D0FD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15.834</w:t>
            </w:r>
          </w:p>
        </w:tc>
      </w:tr>
      <w:tr w:rsidR="00CB4F08" w:rsidRPr="00040924" w14:paraId="63ED245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65627E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2468A0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Ure</w:t>
            </w:r>
            <w:r>
              <w:rPr>
                <w:lang w:eastAsia="hr-HR"/>
              </w:rPr>
              <w:t>d</w:t>
            </w:r>
            <w:r w:rsidRPr="00040924">
              <w:rPr>
                <w:lang w:eastAsia="hr-HR"/>
              </w:rPr>
              <w:t>ska oprema i namještaj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172B5A63" w14:textId="3B68EA64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17.000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5374208" w14:textId="5054496D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11.031</w:t>
            </w:r>
          </w:p>
        </w:tc>
      </w:tr>
      <w:tr w:rsidR="00CB4F08" w:rsidRPr="00040924" w14:paraId="489C629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B980C2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</w:tcPr>
          <w:p w14:paraId="3315FE6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Trošak nadzora i izrade troškovnika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DCD2934" w14:textId="42F4DE03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5.500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2B298CA" w14:textId="1C8C36DC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5.750</w:t>
            </w:r>
          </w:p>
        </w:tc>
      </w:tr>
      <w:tr w:rsidR="00CB4F08" w:rsidRPr="00040924" w14:paraId="2B4001C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327FE3C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6F52DCE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Nabava digitalno kino projektora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8F0806C" w14:textId="46F5F135" w:rsidR="00CB4F08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113.742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D7BA39A" w14:textId="6B9E23C9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79D391C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5191A116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5ADDA8C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Izgradnja lift platforme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49FACD7" w14:textId="172BF006" w:rsidR="00CB4F08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7CB65479" w14:textId="77777777" w:rsidR="00CB4F08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0A76F5F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448C67D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5977A5C0" w14:textId="62304176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Sanacija krovišta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E1E9502" w14:textId="0BA3C59D" w:rsidR="00CB4F08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56475AE5" w14:textId="3B4486F6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100.000</w:t>
            </w:r>
          </w:p>
        </w:tc>
      </w:tr>
      <w:tr w:rsidR="00CB4F08" w:rsidRPr="00040924" w14:paraId="482D7D41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0C78284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0E6BDBF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Osobni automobil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F0A2047" w14:textId="24E0CAB0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0285201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CB4F08" w:rsidRPr="00040924" w14:paraId="62418069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42B117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5349CD7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Otplata kredita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515BE96E" w14:textId="6433491B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15.700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4E16F854" w14:textId="0027C11F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15.900</w:t>
            </w:r>
          </w:p>
        </w:tc>
      </w:tr>
      <w:tr w:rsidR="00CB4F08" w:rsidRPr="00040924" w14:paraId="42AC512B" w14:textId="77777777" w:rsidTr="00B4127F">
        <w:trPr>
          <w:trHeight w:val="165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14:paraId="05E82A71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14:paraId="36B0F2EA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  <w:r>
              <w:rPr>
                <w:lang w:eastAsia="hr-HR"/>
              </w:rPr>
              <w:t>Otplata glavnice leasinga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D63C7E2" w14:textId="1E887C42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15.700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37F810E1" w14:textId="115404DA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15.900</w:t>
            </w:r>
          </w:p>
        </w:tc>
      </w:tr>
      <w:tr w:rsidR="00CB4F08" w:rsidRPr="00040924" w14:paraId="25B7BE83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67B2B8C2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4E66D805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UKUPAN PRIHOD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5A7A2715" w14:textId="7513B595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1.963.522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1B3A46B8" w14:textId="65064A5C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1.870.222</w:t>
            </w:r>
          </w:p>
        </w:tc>
      </w:tr>
      <w:tr w:rsidR="00CB4F08" w:rsidRPr="00040924" w14:paraId="08E9A833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5146DE0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4BC7EC63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UKUPAN RASHOD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4FC46CC7" w14:textId="102A0B85" w:rsidR="00CB4F08" w:rsidRPr="00040924" w:rsidRDefault="00CB4F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1.935.612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3D8DEDD4" w14:textId="70206ADB" w:rsidR="00CB4F08" w:rsidRPr="00040924" w:rsidRDefault="00921E08" w:rsidP="00CB4F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1.842.565</w:t>
            </w:r>
          </w:p>
        </w:tc>
      </w:tr>
      <w:tr w:rsidR="00CB4F08" w:rsidRPr="00040924" w14:paraId="371D5F4E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06E65943" w14:textId="77777777" w:rsidR="00CB4F08" w:rsidRPr="00040924" w:rsidRDefault="00CB4F08" w:rsidP="00CB4F08">
            <w:pPr>
              <w:pStyle w:val="NoSpacing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4DFB23AD" w14:textId="77777777" w:rsidR="00CB4F08" w:rsidRPr="00040924" w:rsidRDefault="00CB4F08" w:rsidP="00CB4F08">
            <w:pPr>
              <w:pStyle w:val="NoSpacing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MANJAK/VIŠAK</w:t>
            </w:r>
            <w:r w:rsidRPr="00040924">
              <w:rPr>
                <w:color w:val="60497B"/>
                <w:lang w:eastAsia="hr-HR"/>
              </w:rPr>
              <w:t xml:space="preserve"> PRIHODA NAD RASHODIMA TEKUĆE GODINE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36947080" w14:textId="3808A07E" w:rsidR="00CB4F08" w:rsidRPr="00040924" w:rsidRDefault="00CB4F08" w:rsidP="00CB4F08">
            <w:pPr>
              <w:pStyle w:val="NoSpacing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27.910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77ACB15E" w14:textId="7C95FBDC" w:rsidR="00CB4F08" w:rsidRPr="00040924" w:rsidRDefault="007A0775" w:rsidP="00CB4F08">
            <w:pPr>
              <w:pStyle w:val="NoSpacing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27.657</w:t>
            </w:r>
          </w:p>
        </w:tc>
      </w:tr>
      <w:tr w:rsidR="00CB4F08" w:rsidRPr="00040924" w14:paraId="1AC4A19F" w14:textId="77777777" w:rsidTr="00B4127F">
        <w:trPr>
          <w:trHeight w:val="570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14:paraId="7CDE0C6C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14:paraId="6D8F8A4F" w14:textId="77777777" w:rsidR="00CB4F08" w:rsidRPr="00040924" w:rsidRDefault="00CB4F08" w:rsidP="00CB4F08">
            <w:pPr>
              <w:pStyle w:val="NoSpacing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Redovna aktivnost Pučkog otvorenog učilišta</w:t>
            </w:r>
          </w:p>
        </w:tc>
        <w:tc>
          <w:tcPr>
            <w:tcW w:w="1337" w:type="dxa"/>
            <w:shd w:val="clear" w:color="000000" w:fill="FFFFFF"/>
            <w:noWrap/>
            <w:vAlign w:val="bottom"/>
          </w:tcPr>
          <w:p w14:paraId="36B9FB4D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14:paraId="17EA8387" w14:textId="77777777" w:rsidR="00CB4F08" w:rsidRPr="00040924" w:rsidRDefault="00CB4F08" w:rsidP="00CB4F08">
            <w:pPr>
              <w:pStyle w:val="NoSpacing"/>
              <w:rPr>
                <w:lang w:eastAsia="hr-HR"/>
              </w:rPr>
            </w:pPr>
          </w:p>
        </w:tc>
      </w:tr>
      <w:tr w:rsidR="00FC3E40" w:rsidRPr="00040924" w14:paraId="0A8B3F0E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0479007F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3114B04D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Ostvareni vlastiti prihodi iz redovnog poslovanja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01BC3B3D" w14:textId="23ACD9A9" w:rsidR="00FC3E40" w:rsidRPr="00040924" w:rsidRDefault="00FC3E40" w:rsidP="00FC3E40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430.630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2D394EA8" w14:textId="209ABF62" w:rsidR="00FC3E40" w:rsidRPr="00040924" w:rsidRDefault="00921E08" w:rsidP="00FC3E40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173.905</w:t>
            </w:r>
          </w:p>
        </w:tc>
      </w:tr>
      <w:tr w:rsidR="00FC3E40" w:rsidRPr="00040924" w14:paraId="1B0CF4FA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1AFEB329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382BF2C7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Tekući rashodi financirani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090D8FB1" w14:textId="3926F86B" w:rsidR="00FC3E40" w:rsidRPr="00040924" w:rsidRDefault="00FC3E40" w:rsidP="00FC3E40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388.978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684E3325" w14:textId="6059E65D" w:rsidR="00FC3E40" w:rsidRPr="00040924" w:rsidRDefault="00921E08" w:rsidP="00FC3E40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146.248</w:t>
            </w:r>
          </w:p>
        </w:tc>
      </w:tr>
      <w:tr w:rsidR="00FC3E40" w:rsidRPr="00040924" w14:paraId="151DE4D0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5B1EC8D3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470B34B9" w14:textId="77777777" w:rsidR="00FC3E40" w:rsidRPr="00004C63" w:rsidRDefault="00FC3E40" w:rsidP="00FC3E40">
            <w:pPr>
              <w:pStyle w:val="NoSpacing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Višak prihoda iz redovnog poslovanja tekuće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13F27088" w14:textId="2714FA6A" w:rsidR="00FC3E40" w:rsidRPr="00004C63" w:rsidRDefault="00FC3E40" w:rsidP="00FC3E40">
            <w:pPr>
              <w:pStyle w:val="NoSpacing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41.652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56D3C448" w14:textId="7A7790D7" w:rsidR="00FC3E40" w:rsidRPr="00004C63" w:rsidRDefault="00921E08" w:rsidP="00FC3E40">
            <w:pPr>
              <w:pStyle w:val="NoSpacing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27.657</w:t>
            </w:r>
          </w:p>
        </w:tc>
      </w:tr>
      <w:tr w:rsidR="00FC3E40" w:rsidRPr="00040924" w14:paraId="3F3CE115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36DFAD32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3E042264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Preneseni višak prihoda iz redovnog poslovanja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3FA83E41" w14:textId="6AD76A4E" w:rsidR="00FC3E40" w:rsidRPr="00040924" w:rsidRDefault="00FC3E40" w:rsidP="00FC3E40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266.074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34691AFB" w14:textId="5B79B03D" w:rsidR="00FC3E40" w:rsidRPr="00040924" w:rsidRDefault="00921E08" w:rsidP="00FC3E40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307.726</w:t>
            </w:r>
          </w:p>
        </w:tc>
      </w:tr>
      <w:tr w:rsidR="00FC3E40" w:rsidRPr="00040924" w14:paraId="119C637B" w14:textId="77777777" w:rsidTr="00B4127F">
        <w:trPr>
          <w:trHeight w:val="61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D93AA90" w14:textId="77777777" w:rsidR="00FC3E40" w:rsidRPr="00040924" w:rsidRDefault="00FC3E40" w:rsidP="00FC3E40">
            <w:pPr>
              <w:pStyle w:val="NoSpacing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14:paraId="4503182D" w14:textId="77777777" w:rsidR="00FC3E40" w:rsidRPr="00040924" w:rsidRDefault="00FC3E40" w:rsidP="00FC3E40">
            <w:pPr>
              <w:pStyle w:val="NoSpacing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>
              <w:rPr>
                <w:color w:val="FF0000"/>
                <w:lang w:eastAsia="hr-HR"/>
              </w:rPr>
              <w:t>oslovanja koji se prenosi u 2020</w:t>
            </w:r>
            <w:r w:rsidRPr="00040924">
              <w:rPr>
                <w:color w:val="FF0000"/>
                <w:lang w:eastAsia="hr-HR"/>
              </w:rPr>
              <w:t>.godinu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22C3433A" w14:textId="65161C35" w:rsidR="00FC3E40" w:rsidRPr="00040924" w:rsidRDefault="00FC3E40" w:rsidP="00FC3E40">
            <w:pPr>
              <w:pStyle w:val="NoSpacing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307.726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37F6C97C" w14:textId="1736CF34" w:rsidR="00FC3E40" w:rsidRPr="00040924" w:rsidRDefault="00921E08" w:rsidP="00FC3E40">
            <w:pPr>
              <w:pStyle w:val="NoSpacing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335.383</w:t>
            </w:r>
          </w:p>
        </w:tc>
      </w:tr>
      <w:tr w:rsidR="00FC3E40" w:rsidRPr="00040924" w14:paraId="081CB5A6" w14:textId="77777777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14:paraId="37A11976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14:paraId="3A5A8B0D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E953AA1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7DF70235" w14:textId="77777777" w:rsidR="00FC3E40" w:rsidRPr="00040924" w:rsidRDefault="00FC3E40" w:rsidP="00FC3E40">
            <w:pPr>
              <w:pStyle w:val="NoSpacing"/>
              <w:rPr>
                <w:lang w:eastAsia="hr-HR"/>
              </w:rPr>
            </w:pPr>
          </w:p>
        </w:tc>
      </w:tr>
      <w:tr w:rsidR="000B0EFC" w:rsidRPr="00040924" w14:paraId="0F1D0597" w14:textId="77777777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</w:tcPr>
          <w:p w14:paraId="4A8856B4" w14:textId="77777777" w:rsidR="000B0EFC" w:rsidRPr="00040924" w:rsidRDefault="000B0EFC" w:rsidP="00FC3E40">
            <w:pPr>
              <w:pStyle w:val="NoSpacing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</w:tcPr>
          <w:p w14:paraId="6B7315A6" w14:textId="6FCF4F81" w:rsidR="000B0EFC" w:rsidRPr="00040924" w:rsidRDefault="000B0EFC" w:rsidP="000B0EFC">
            <w:pPr>
              <w:pStyle w:val="NoSpacing"/>
              <w:rPr>
                <w:lang w:eastAsia="hr-HR"/>
              </w:rPr>
            </w:pPr>
            <w:r>
              <w:rPr>
                <w:color w:val="FF0000"/>
                <w:u w:val="single"/>
                <w:lang w:eastAsia="hr-HR"/>
              </w:rPr>
              <w:t>Investicija (</w:t>
            </w:r>
            <w:r w:rsidR="00921E08">
              <w:rPr>
                <w:color w:val="FF0000"/>
                <w:u w:val="single"/>
                <w:lang w:eastAsia="hr-HR"/>
              </w:rPr>
              <w:t>sanacija krovišta nad kino dvoranom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9126E7A" w14:textId="77777777" w:rsidR="000B0EFC" w:rsidRPr="00040924" w:rsidRDefault="000B0EFC" w:rsidP="00FC3E40">
            <w:pPr>
              <w:pStyle w:val="NoSpacing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13250AD3" w14:textId="77777777" w:rsidR="000B0EFC" w:rsidRPr="00040924" w:rsidRDefault="000B0EFC" w:rsidP="00FC3E40">
            <w:pPr>
              <w:pStyle w:val="NoSpacing"/>
              <w:rPr>
                <w:lang w:eastAsia="hr-HR"/>
              </w:rPr>
            </w:pPr>
          </w:p>
        </w:tc>
      </w:tr>
      <w:tr w:rsidR="00B4127F" w14:paraId="3D2F34AD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2173A2B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01F3EF7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 xml:space="preserve">Prihod Ministarstva kulture za investiciju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9BF5E2D" w14:textId="4B54E310" w:rsidR="00B4127F" w:rsidRDefault="000B0EFC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1D8CCA07" w14:textId="67E4CB44" w:rsidR="00B4127F" w:rsidRDefault="00921E08" w:rsidP="00921E08">
            <w:pPr>
              <w:pStyle w:val="NoSpacing"/>
              <w:tabs>
                <w:tab w:val="center" w:pos="690"/>
              </w:tabs>
              <w:rPr>
                <w:lang w:eastAsia="hr-HR"/>
              </w:rPr>
            </w:pPr>
            <w:r>
              <w:rPr>
                <w:lang w:eastAsia="hr-HR"/>
              </w:rPr>
              <w:t>100.000</w:t>
            </w:r>
          </w:p>
        </w:tc>
      </w:tr>
      <w:tr w:rsidR="00B4127F" w14:paraId="6ED73356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704AB49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92BF293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Rashodi za investiciju- iz vlastitih prihoda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605D030" w14:textId="09C96E68" w:rsid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81092A9" w14:textId="54806F50" w:rsid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100.000</w:t>
            </w:r>
          </w:p>
        </w:tc>
      </w:tr>
      <w:tr w:rsidR="00B4127F" w14:paraId="1FC530D3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0D95131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C0CB4D2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Razlika prihoda i rashoda za investiciju iz vlastitih prihoda-tekuća godina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4E81A4F8" w14:textId="5179350C" w:rsid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EA29F46" w14:textId="52FCA2F2" w:rsid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B4127F" w14:paraId="62CF7180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AEED3CF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7409F23" w14:textId="77777777" w:rsidR="00B4127F" w:rsidRDefault="00B4127F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Preneseni višak/manjak od investicije iz prošle godine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525F422" w14:textId="1CD1D021" w:rsid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0C137DD8" w14:textId="41040E02" w:rsid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B4127F" w14:paraId="15E190D6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B4237E1" w14:textId="77777777" w:rsidR="00B4127F" w:rsidRPr="00B4127F" w:rsidRDefault="00B4127F">
            <w:pPr>
              <w:pStyle w:val="NoSpacing"/>
              <w:rPr>
                <w:lang w:eastAsia="hr-HR"/>
              </w:rPr>
            </w:pPr>
            <w:r w:rsidRPr="00B4127F"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666A0A8" w14:textId="77777777" w:rsidR="00B4127F" w:rsidRPr="00B4127F" w:rsidRDefault="00B4127F">
            <w:pPr>
              <w:pStyle w:val="NoSpacing"/>
              <w:rPr>
                <w:lang w:eastAsia="hr-HR"/>
              </w:rPr>
            </w:pPr>
            <w:r w:rsidRPr="00B4127F">
              <w:rPr>
                <w:lang w:eastAsia="hr-HR"/>
              </w:rPr>
              <w:t>Manjak vlastitih prihoda iz redovnog poslovanja  za investiciju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A2E38C7" w14:textId="4AF7F25C" w:rsidR="00B4127F" w:rsidRP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A450BC7" w14:textId="539A3260" w:rsidR="00B4127F" w:rsidRPr="00B4127F" w:rsidRDefault="00921E08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</w:tbl>
    <w:p w14:paraId="14275FC4" w14:textId="5D60E009" w:rsidR="007E00D9" w:rsidRDefault="007E00D9" w:rsidP="00040924">
      <w:pPr>
        <w:pStyle w:val="NoSpacing"/>
        <w:rPr>
          <w:sz w:val="24"/>
          <w:szCs w:val="24"/>
        </w:rPr>
      </w:pPr>
    </w:p>
    <w:p w14:paraId="6DB0F00A" w14:textId="77777777" w:rsidR="00D11E3F" w:rsidRDefault="00D11E3F" w:rsidP="00590C28">
      <w:pPr>
        <w:rPr>
          <w:b/>
          <w:sz w:val="28"/>
          <w:szCs w:val="28"/>
        </w:rPr>
      </w:pPr>
    </w:p>
    <w:p w14:paraId="21ED88DA" w14:textId="77777777" w:rsidR="00921E08" w:rsidRDefault="00921E08" w:rsidP="00590C28">
      <w:pPr>
        <w:rPr>
          <w:b/>
          <w:sz w:val="28"/>
          <w:szCs w:val="28"/>
        </w:rPr>
      </w:pPr>
    </w:p>
    <w:p w14:paraId="3229A761" w14:textId="77777777" w:rsidR="00921E08" w:rsidRDefault="00921E08" w:rsidP="00590C28">
      <w:pPr>
        <w:rPr>
          <w:b/>
          <w:sz w:val="28"/>
          <w:szCs w:val="28"/>
        </w:rPr>
      </w:pPr>
    </w:p>
    <w:p w14:paraId="3D610D38" w14:textId="77777777" w:rsidR="00921E08" w:rsidRDefault="00921E08" w:rsidP="00590C28">
      <w:pPr>
        <w:rPr>
          <w:b/>
          <w:sz w:val="28"/>
          <w:szCs w:val="28"/>
        </w:rPr>
      </w:pPr>
    </w:p>
    <w:p w14:paraId="37F593F6" w14:textId="0306F7E7" w:rsidR="00590C28" w:rsidRDefault="00590C28" w:rsidP="00590C28">
      <w:pPr>
        <w:rPr>
          <w:b/>
          <w:sz w:val="28"/>
          <w:szCs w:val="28"/>
        </w:rPr>
      </w:pPr>
      <w:r w:rsidRPr="00590C28">
        <w:rPr>
          <w:b/>
          <w:sz w:val="28"/>
          <w:szCs w:val="28"/>
        </w:rPr>
        <w:lastRenderedPageBreak/>
        <w:t>Potraživanja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590C28" w14:paraId="781CB93D" w14:textId="77777777" w:rsidTr="007A0302">
        <w:tc>
          <w:tcPr>
            <w:tcW w:w="5524" w:type="dxa"/>
            <w:vAlign w:val="bottom"/>
          </w:tcPr>
          <w:p w14:paraId="633A2699" w14:textId="77777777" w:rsidR="00590C28" w:rsidRPr="00590C28" w:rsidRDefault="00590C28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14:paraId="48E79A71" w14:textId="681AB39A" w:rsidR="00590C28" w:rsidRPr="00590C28" w:rsidRDefault="00590C28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FC3E40">
              <w:rPr>
                <w:sz w:val="24"/>
                <w:szCs w:val="24"/>
              </w:rPr>
              <w:t>20</w:t>
            </w:r>
            <w:r w:rsidR="00966EBE">
              <w:rPr>
                <w:sz w:val="24"/>
                <w:szCs w:val="24"/>
              </w:rPr>
              <w:t>.</w:t>
            </w:r>
          </w:p>
        </w:tc>
      </w:tr>
      <w:tr w:rsidR="00F8687F" w14:paraId="121C1D99" w14:textId="77777777" w:rsidTr="007A0302">
        <w:tc>
          <w:tcPr>
            <w:tcW w:w="5524" w:type="dxa"/>
            <w:vAlign w:val="bottom"/>
          </w:tcPr>
          <w:p w14:paraId="00FB5159" w14:textId="4FFEAC9A" w:rsidR="00F8687F" w:rsidRPr="00590C28" w:rsidRDefault="00F8687F" w:rsidP="0018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za vlastite prihode</w:t>
            </w:r>
            <w:r w:rsidR="00D11E3F">
              <w:rPr>
                <w:sz w:val="24"/>
                <w:szCs w:val="24"/>
              </w:rPr>
              <w:t xml:space="preserve"> ( naplata u 202</w:t>
            </w:r>
            <w:r w:rsidR="00FC3E40">
              <w:rPr>
                <w:sz w:val="24"/>
                <w:szCs w:val="24"/>
              </w:rPr>
              <w:t>1</w:t>
            </w:r>
            <w:r w:rsidR="003D20F0">
              <w:rPr>
                <w:sz w:val="24"/>
                <w:szCs w:val="24"/>
              </w:rPr>
              <w:t>.g.)</w:t>
            </w:r>
          </w:p>
        </w:tc>
        <w:tc>
          <w:tcPr>
            <w:tcW w:w="3536" w:type="dxa"/>
            <w:vAlign w:val="bottom"/>
          </w:tcPr>
          <w:p w14:paraId="446C844B" w14:textId="7E9C81B5" w:rsidR="00F8687F" w:rsidRPr="00590C28" w:rsidRDefault="00FC3E40" w:rsidP="00AA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48.494</w:t>
            </w:r>
          </w:p>
        </w:tc>
      </w:tr>
      <w:tr w:rsidR="00590C28" w14:paraId="5B3B4E62" w14:textId="77777777" w:rsidTr="007A0302">
        <w:tc>
          <w:tcPr>
            <w:tcW w:w="5524" w:type="dxa"/>
          </w:tcPr>
          <w:p w14:paraId="5BA8282F" w14:textId="77777777" w:rsidR="00590C28" w:rsidRPr="00590C28" w:rsidRDefault="002352FB" w:rsidP="0023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od G</w:t>
            </w:r>
            <w:r w:rsidR="00590C28" w:rsidRPr="00590C28">
              <w:rPr>
                <w:sz w:val="24"/>
                <w:szCs w:val="24"/>
              </w:rPr>
              <w:t>rada za mat</w:t>
            </w:r>
            <w:r>
              <w:rPr>
                <w:sz w:val="24"/>
                <w:szCs w:val="24"/>
              </w:rPr>
              <w:t xml:space="preserve">erijalne </w:t>
            </w:r>
            <w:r w:rsidR="00590C28" w:rsidRPr="00590C28">
              <w:rPr>
                <w:sz w:val="24"/>
                <w:szCs w:val="24"/>
              </w:rPr>
              <w:t xml:space="preserve"> rashode</w:t>
            </w:r>
            <w:r w:rsidR="00671780">
              <w:rPr>
                <w:sz w:val="24"/>
                <w:szCs w:val="24"/>
              </w:rPr>
              <w:t xml:space="preserve"> i za investicije</w:t>
            </w:r>
          </w:p>
        </w:tc>
        <w:tc>
          <w:tcPr>
            <w:tcW w:w="3536" w:type="dxa"/>
            <w:vAlign w:val="bottom"/>
          </w:tcPr>
          <w:p w14:paraId="5D1A765A" w14:textId="156A0C9A" w:rsidR="00AC58B6" w:rsidRPr="00590C28" w:rsidRDefault="00FC3E40" w:rsidP="00B6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231.645</w:t>
            </w:r>
          </w:p>
        </w:tc>
      </w:tr>
      <w:tr w:rsidR="00590C28" w14:paraId="0A23603C" w14:textId="77777777" w:rsidTr="007A0302">
        <w:trPr>
          <w:trHeight w:val="426"/>
        </w:trPr>
        <w:tc>
          <w:tcPr>
            <w:tcW w:w="5524" w:type="dxa"/>
            <w:vAlign w:val="bottom"/>
          </w:tcPr>
          <w:p w14:paraId="0D3AF0D4" w14:textId="77777777" w:rsidR="00590C28" w:rsidRPr="00590C28" w:rsidRDefault="00590C28" w:rsidP="00590C28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14:paraId="2935A5B9" w14:textId="1FFEDB17" w:rsidR="00590C28" w:rsidRPr="00590C28" w:rsidRDefault="002B1AA2" w:rsidP="0059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280.139</w:t>
            </w:r>
          </w:p>
        </w:tc>
      </w:tr>
    </w:tbl>
    <w:p w14:paraId="662FE92B" w14:textId="77777777" w:rsidR="00921E08" w:rsidRDefault="00921E08" w:rsidP="007E517E">
      <w:pPr>
        <w:rPr>
          <w:b/>
          <w:sz w:val="28"/>
          <w:szCs w:val="28"/>
        </w:rPr>
      </w:pPr>
    </w:p>
    <w:p w14:paraId="5DAE5E8F" w14:textId="2BD359FC" w:rsidR="007E517E" w:rsidRDefault="007E517E" w:rsidP="007E5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7E517E" w14:paraId="726D16D5" w14:textId="77777777" w:rsidTr="003B3020">
        <w:tc>
          <w:tcPr>
            <w:tcW w:w="5524" w:type="dxa"/>
            <w:vAlign w:val="bottom"/>
          </w:tcPr>
          <w:p w14:paraId="056E6EEB" w14:textId="77777777" w:rsidR="007E517E" w:rsidRPr="00590C28" w:rsidRDefault="007E517E" w:rsidP="003B302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14:paraId="78A1CE1D" w14:textId="5179BCD9" w:rsidR="007E517E" w:rsidRPr="00590C28" w:rsidRDefault="007E517E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2B1A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17E" w14:paraId="2484BC7B" w14:textId="77777777" w:rsidTr="003B3020">
        <w:tc>
          <w:tcPr>
            <w:tcW w:w="5524" w:type="dxa"/>
            <w:vAlign w:val="bottom"/>
          </w:tcPr>
          <w:p w14:paraId="5E11E396" w14:textId="77777777"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dobavljačima</w:t>
            </w:r>
          </w:p>
        </w:tc>
        <w:tc>
          <w:tcPr>
            <w:tcW w:w="3536" w:type="dxa"/>
            <w:vAlign w:val="bottom"/>
          </w:tcPr>
          <w:p w14:paraId="6F54D538" w14:textId="7BB689EE" w:rsidR="007E517E" w:rsidRPr="00590C28" w:rsidRDefault="002B1AA2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28.286</w:t>
            </w:r>
          </w:p>
        </w:tc>
      </w:tr>
      <w:tr w:rsidR="007E517E" w14:paraId="76F96294" w14:textId="77777777" w:rsidTr="003B3020">
        <w:tc>
          <w:tcPr>
            <w:tcW w:w="5524" w:type="dxa"/>
          </w:tcPr>
          <w:p w14:paraId="133F8D55" w14:textId="77777777"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zaposlenima</w:t>
            </w:r>
          </w:p>
        </w:tc>
        <w:tc>
          <w:tcPr>
            <w:tcW w:w="3536" w:type="dxa"/>
            <w:vAlign w:val="bottom"/>
          </w:tcPr>
          <w:p w14:paraId="081DB6C5" w14:textId="38D63EFC" w:rsidR="007E517E" w:rsidRPr="00590C28" w:rsidRDefault="002B1AA2" w:rsidP="00D1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91.762</w:t>
            </w:r>
          </w:p>
        </w:tc>
      </w:tr>
      <w:tr w:rsidR="007E517E" w14:paraId="3305C60B" w14:textId="77777777" w:rsidTr="003B3020">
        <w:tc>
          <w:tcPr>
            <w:tcW w:w="5524" w:type="dxa"/>
          </w:tcPr>
          <w:p w14:paraId="5847BEC0" w14:textId="77777777" w:rsidR="007E517E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nabavu nefinancijske imovine</w:t>
            </w:r>
          </w:p>
        </w:tc>
        <w:tc>
          <w:tcPr>
            <w:tcW w:w="3536" w:type="dxa"/>
            <w:vAlign w:val="bottom"/>
          </w:tcPr>
          <w:p w14:paraId="536DB6AC" w14:textId="0BD53525" w:rsidR="007E517E" w:rsidRDefault="002B1AA2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40DE" w14:paraId="6818101B" w14:textId="77777777" w:rsidTr="003B3020">
        <w:trPr>
          <w:trHeight w:val="426"/>
        </w:trPr>
        <w:tc>
          <w:tcPr>
            <w:tcW w:w="5524" w:type="dxa"/>
            <w:vAlign w:val="bottom"/>
          </w:tcPr>
          <w:p w14:paraId="7F8B5A80" w14:textId="77777777" w:rsidR="005A40DE" w:rsidRPr="005A40DE" w:rsidRDefault="005A40DE" w:rsidP="003B3020">
            <w:pPr>
              <w:rPr>
                <w:color w:val="808080" w:themeColor="background1" w:themeShade="80"/>
                <w:sz w:val="24"/>
                <w:szCs w:val="24"/>
              </w:rPr>
            </w:pPr>
            <w:r w:rsidRPr="005A40DE">
              <w:rPr>
                <w:sz w:val="24"/>
                <w:szCs w:val="24"/>
              </w:rPr>
              <w:t>Obveze za zajmove/leasing</w:t>
            </w:r>
          </w:p>
        </w:tc>
        <w:tc>
          <w:tcPr>
            <w:tcW w:w="3536" w:type="dxa"/>
            <w:vAlign w:val="bottom"/>
          </w:tcPr>
          <w:p w14:paraId="201BDDC8" w14:textId="241B6697" w:rsidR="005A40DE" w:rsidRPr="005A40DE" w:rsidRDefault="002B1AA2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37.250</w:t>
            </w:r>
          </w:p>
        </w:tc>
      </w:tr>
      <w:tr w:rsidR="007E517E" w14:paraId="5C7E5E55" w14:textId="77777777" w:rsidTr="003B3020">
        <w:trPr>
          <w:trHeight w:val="426"/>
        </w:trPr>
        <w:tc>
          <w:tcPr>
            <w:tcW w:w="5524" w:type="dxa"/>
            <w:vAlign w:val="bottom"/>
          </w:tcPr>
          <w:p w14:paraId="7E2EBC76" w14:textId="77777777" w:rsidR="007E517E" w:rsidRPr="00590C28" w:rsidRDefault="007E517E" w:rsidP="003B3020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14:paraId="62010735" w14:textId="178BC4DB" w:rsidR="007E517E" w:rsidRPr="00590C28" w:rsidRDefault="003B5194" w:rsidP="003B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157.298</w:t>
            </w:r>
          </w:p>
        </w:tc>
      </w:tr>
    </w:tbl>
    <w:p w14:paraId="76F5DA29" w14:textId="77777777" w:rsidR="007E517E" w:rsidRDefault="007E517E" w:rsidP="00590C28">
      <w:pPr>
        <w:rPr>
          <w:b/>
          <w:sz w:val="28"/>
          <w:szCs w:val="28"/>
        </w:rPr>
      </w:pPr>
    </w:p>
    <w:p w14:paraId="50BF5DB1" w14:textId="77777777" w:rsidR="00590C28" w:rsidRDefault="003D0C26" w:rsidP="0059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Novac na računu i u blagajni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C115E" w14:paraId="6C1272D2" w14:textId="77777777" w:rsidTr="00FC115E">
        <w:tc>
          <w:tcPr>
            <w:tcW w:w="5524" w:type="dxa"/>
            <w:vAlign w:val="bottom"/>
          </w:tcPr>
          <w:p w14:paraId="587A2072" w14:textId="77777777" w:rsidR="00FC115E" w:rsidRPr="00590C28" w:rsidRDefault="00FC115E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43" w:type="dxa"/>
            <w:vAlign w:val="bottom"/>
          </w:tcPr>
          <w:p w14:paraId="603BAAC0" w14:textId="72CB8195" w:rsidR="00FC115E" w:rsidRPr="00590C28" w:rsidRDefault="00FC115E" w:rsidP="0067178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3B519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15E" w14:paraId="48CC2A2F" w14:textId="77777777" w:rsidTr="00FC115E">
        <w:tc>
          <w:tcPr>
            <w:tcW w:w="5524" w:type="dxa"/>
          </w:tcPr>
          <w:p w14:paraId="1ACBD1C9" w14:textId="77777777"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Žiro račun</w:t>
            </w:r>
          </w:p>
        </w:tc>
        <w:tc>
          <w:tcPr>
            <w:tcW w:w="3543" w:type="dxa"/>
            <w:vAlign w:val="bottom"/>
          </w:tcPr>
          <w:p w14:paraId="183BCA4A" w14:textId="0AFDBBFF" w:rsidR="00FC115E" w:rsidRPr="00590C28" w:rsidRDefault="003B5194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123.140</w:t>
            </w:r>
          </w:p>
        </w:tc>
      </w:tr>
      <w:tr w:rsidR="00FC115E" w14:paraId="4500E384" w14:textId="77777777" w:rsidTr="00FC115E">
        <w:tc>
          <w:tcPr>
            <w:tcW w:w="5524" w:type="dxa"/>
          </w:tcPr>
          <w:p w14:paraId="5B7B3AD8" w14:textId="77777777"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Blagajna</w:t>
            </w:r>
          </w:p>
        </w:tc>
        <w:tc>
          <w:tcPr>
            <w:tcW w:w="3543" w:type="dxa"/>
            <w:vAlign w:val="bottom"/>
          </w:tcPr>
          <w:p w14:paraId="218D4E48" w14:textId="5E57D848" w:rsidR="00FC115E" w:rsidRPr="00590C28" w:rsidRDefault="003B5194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FC115E" w14:paraId="164058C1" w14:textId="77777777" w:rsidTr="00FC115E">
        <w:trPr>
          <w:trHeight w:val="448"/>
        </w:trPr>
        <w:tc>
          <w:tcPr>
            <w:tcW w:w="5524" w:type="dxa"/>
            <w:vAlign w:val="bottom"/>
          </w:tcPr>
          <w:p w14:paraId="4E25241B" w14:textId="77777777" w:rsidR="00FC115E" w:rsidRPr="00590C28" w:rsidRDefault="00FC115E" w:rsidP="00966EBE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43" w:type="dxa"/>
            <w:vAlign w:val="bottom"/>
          </w:tcPr>
          <w:p w14:paraId="01E701E5" w14:textId="6C9E4C01" w:rsidR="00FC115E" w:rsidRPr="00590C28" w:rsidRDefault="003B5194" w:rsidP="00E1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124.059</w:t>
            </w:r>
          </w:p>
        </w:tc>
      </w:tr>
    </w:tbl>
    <w:p w14:paraId="3D999E2F" w14:textId="77777777" w:rsidR="00802917" w:rsidRDefault="00802917" w:rsidP="00DA401D">
      <w:pPr>
        <w:pStyle w:val="ListParagraph"/>
        <w:rPr>
          <w:b/>
          <w:sz w:val="28"/>
          <w:szCs w:val="28"/>
        </w:rPr>
      </w:pPr>
    </w:p>
    <w:p w14:paraId="49565926" w14:textId="5383862D"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>U Ivanić-Gradu, 3</w:t>
      </w:r>
      <w:r w:rsidR="00507466">
        <w:rPr>
          <w:sz w:val="28"/>
          <w:szCs w:val="28"/>
        </w:rPr>
        <w:t>1</w:t>
      </w:r>
      <w:r w:rsidR="00D2619D">
        <w:rPr>
          <w:sz w:val="28"/>
          <w:szCs w:val="28"/>
        </w:rPr>
        <w:t>.01.202</w:t>
      </w:r>
      <w:r w:rsidR="003B519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10A6EC1C" w14:textId="77777777"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14:paraId="6EBCB7D3" w14:textId="77777777" w:rsidR="002E5EA9" w:rsidRPr="00CB4D88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Dražen Malec, </w:t>
      </w:r>
      <w:proofErr w:type="spellStart"/>
      <w:r>
        <w:rPr>
          <w:sz w:val="28"/>
          <w:szCs w:val="28"/>
        </w:rPr>
        <w:t>dipl.pol</w:t>
      </w:r>
      <w:proofErr w:type="spellEnd"/>
      <w:r>
        <w:rPr>
          <w:sz w:val="28"/>
          <w:szCs w:val="28"/>
        </w:rPr>
        <w:t>.</w:t>
      </w:r>
    </w:p>
    <w:sectPr w:rsidR="002E5EA9" w:rsidRPr="00CB4D88" w:rsidSect="003B34A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E501" w14:textId="77777777" w:rsidR="00637E32" w:rsidRDefault="00637E32" w:rsidP="00E20507">
      <w:pPr>
        <w:spacing w:after="0" w:line="240" w:lineRule="auto"/>
      </w:pPr>
      <w:r>
        <w:separator/>
      </w:r>
    </w:p>
  </w:endnote>
  <w:endnote w:type="continuationSeparator" w:id="0">
    <w:p w14:paraId="76C63D12" w14:textId="77777777" w:rsidR="00637E32" w:rsidRDefault="00637E32" w:rsidP="00E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6052" w14:textId="77777777" w:rsidR="00637E32" w:rsidRDefault="00637E32" w:rsidP="00E20507">
      <w:pPr>
        <w:spacing w:after="0" w:line="240" w:lineRule="auto"/>
      </w:pPr>
      <w:r>
        <w:separator/>
      </w:r>
    </w:p>
  </w:footnote>
  <w:footnote w:type="continuationSeparator" w:id="0">
    <w:p w14:paraId="4D41D111" w14:textId="77777777" w:rsidR="00637E32" w:rsidRDefault="00637E32" w:rsidP="00E2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E3A64"/>
    <w:multiLevelType w:val="hybridMultilevel"/>
    <w:tmpl w:val="75E8BACE"/>
    <w:lvl w:ilvl="0" w:tplc="FDF8CEA0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7F7"/>
    <w:multiLevelType w:val="hybridMultilevel"/>
    <w:tmpl w:val="D960B358"/>
    <w:lvl w:ilvl="0" w:tplc="1FD6C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0F4F"/>
    <w:multiLevelType w:val="hybridMultilevel"/>
    <w:tmpl w:val="E4EC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255"/>
    <w:rsid w:val="00004C63"/>
    <w:rsid w:val="00034A02"/>
    <w:rsid w:val="00036F0A"/>
    <w:rsid w:val="00040924"/>
    <w:rsid w:val="000416D5"/>
    <w:rsid w:val="00041830"/>
    <w:rsid w:val="00075915"/>
    <w:rsid w:val="000823C1"/>
    <w:rsid w:val="000A16C6"/>
    <w:rsid w:val="000A4B29"/>
    <w:rsid w:val="000A7FC2"/>
    <w:rsid w:val="000B0EFC"/>
    <w:rsid w:val="000C3020"/>
    <w:rsid w:val="000E63BF"/>
    <w:rsid w:val="000F11C1"/>
    <w:rsid w:val="000F33CB"/>
    <w:rsid w:val="000F7371"/>
    <w:rsid w:val="0011726D"/>
    <w:rsid w:val="00133E31"/>
    <w:rsid w:val="00143C2A"/>
    <w:rsid w:val="00144EFB"/>
    <w:rsid w:val="00155B1B"/>
    <w:rsid w:val="00160078"/>
    <w:rsid w:val="00173B5E"/>
    <w:rsid w:val="0018408D"/>
    <w:rsid w:val="00190ECD"/>
    <w:rsid w:val="001A1CB4"/>
    <w:rsid w:val="001B7F17"/>
    <w:rsid w:val="001C0B06"/>
    <w:rsid w:val="001C6350"/>
    <w:rsid w:val="001D5A9F"/>
    <w:rsid w:val="001E6D71"/>
    <w:rsid w:val="001F7D16"/>
    <w:rsid w:val="00204CC6"/>
    <w:rsid w:val="00217022"/>
    <w:rsid w:val="0022547A"/>
    <w:rsid w:val="002352FB"/>
    <w:rsid w:val="002521EE"/>
    <w:rsid w:val="00260B04"/>
    <w:rsid w:val="00276097"/>
    <w:rsid w:val="002A4D8C"/>
    <w:rsid w:val="002B1AA2"/>
    <w:rsid w:val="002B1BA7"/>
    <w:rsid w:val="002C3ED4"/>
    <w:rsid w:val="002D2828"/>
    <w:rsid w:val="002E5EA9"/>
    <w:rsid w:val="0031710D"/>
    <w:rsid w:val="00317779"/>
    <w:rsid w:val="00334D76"/>
    <w:rsid w:val="003560A8"/>
    <w:rsid w:val="00365F6D"/>
    <w:rsid w:val="0037002F"/>
    <w:rsid w:val="00375593"/>
    <w:rsid w:val="003806E7"/>
    <w:rsid w:val="003A7647"/>
    <w:rsid w:val="003A78CA"/>
    <w:rsid w:val="003B3020"/>
    <w:rsid w:val="003B34A3"/>
    <w:rsid w:val="003B5194"/>
    <w:rsid w:val="003B7757"/>
    <w:rsid w:val="003C6F7A"/>
    <w:rsid w:val="003D0C26"/>
    <w:rsid w:val="003D20F0"/>
    <w:rsid w:val="003D2579"/>
    <w:rsid w:val="00403230"/>
    <w:rsid w:val="00412B8C"/>
    <w:rsid w:val="0044359A"/>
    <w:rsid w:val="004459D8"/>
    <w:rsid w:val="00451EB8"/>
    <w:rsid w:val="00482220"/>
    <w:rsid w:val="00495F52"/>
    <w:rsid w:val="004D224B"/>
    <w:rsid w:val="004F5238"/>
    <w:rsid w:val="00507466"/>
    <w:rsid w:val="00507C46"/>
    <w:rsid w:val="00521A6F"/>
    <w:rsid w:val="005261E6"/>
    <w:rsid w:val="00534405"/>
    <w:rsid w:val="00544B12"/>
    <w:rsid w:val="00546D20"/>
    <w:rsid w:val="00561D15"/>
    <w:rsid w:val="00571986"/>
    <w:rsid w:val="00590C28"/>
    <w:rsid w:val="005A40DE"/>
    <w:rsid w:val="005D35F5"/>
    <w:rsid w:val="005D5650"/>
    <w:rsid w:val="005D5948"/>
    <w:rsid w:val="005F077F"/>
    <w:rsid w:val="005F24CC"/>
    <w:rsid w:val="005F5368"/>
    <w:rsid w:val="005F733F"/>
    <w:rsid w:val="005F73B8"/>
    <w:rsid w:val="00637E32"/>
    <w:rsid w:val="006517D4"/>
    <w:rsid w:val="0066086E"/>
    <w:rsid w:val="00667457"/>
    <w:rsid w:val="006702E3"/>
    <w:rsid w:val="0067173E"/>
    <w:rsid w:val="00671780"/>
    <w:rsid w:val="0067588B"/>
    <w:rsid w:val="0067590B"/>
    <w:rsid w:val="006810FC"/>
    <w:rsid w:val="00695E5D"/>
    <w:rsid w:val="00697597"/>
    <w:rsid w:val="006A4344"/>
    <w:rsid w:val="006C7DC0"/>
    <w:rsid w:val="006D6F89"/>
    <w:rsid w:val="006E7C64"/>
    <w:rsid w:val="00703C35"/>
    <w:rsid w:val="00721F57"/>
    <w:rsid w:val="007449F0"/>
    <w:rsid w:val="00753522"/>
    <w:rsid w:val="0077664F"/>
    <w:rsid w:val="007867C1"/>
    <w:rsid w:val="007A0302"/>
    <w:rsid w:val="007A0775"/>
    <w:rsid w:val="007A2877"/>
    <w:rsid w:val="007A2DCF"/>
    <w:rsid w:val="007C5169"/>
    <w:rsid w:val="007D092B"/>
    <w:rsid w:val="007E00D9"/>
    <w:rsid w:val="007E3A44"/>
    <w:rsid w:val="007E517E"/>
    <w:rsid w:val="007F1456"/>
    <w:rsid w:val="00802917"/>
    <w:rsid w:val="0081135D"/>
    <w:rsid w:val="008521E5"/>
    <w:rsid w:val="00867761"/>
    <w:rsid w:val="00872E4F"/>
    <w:rsid w:val="008802B0"/>
    <w:rsid w:val="00884C8E"/>
    <w:rsid w:val="00895D96"/>
    <w:rsid w:val="00896255"/>
    <w:rsid w:val="008977EE"/>
    <w:rsid w:val="008A6FDD"/>
    <w:rsid w:val="00911D40"/>
    <w:rsid w:val="00915988"/>
    <w:rsid w:val="00921E08"/>
    <w:rsid w:val="00966EBE"/>
    <w:rsid w:val="009B2694"/>
    <w:rsid w:val="009E2C80"/>
    <w:rsid w:val="009E32C4"/>
    <w:rsid w:val="009F68BB"/>
    <w:rsid w:val="00A203FC"/>
    <w:rsid w:val="00A306F4"/>
    <w:rsid w:val="00A7118A"/>
    <w:rsid w:val="00AA5039"/>
    <w:rsid w:val="00AB487D"/>
    <w:rsid w:val="00AC58B6"/>
    <w:rsid w:val="00AD071B"/>
    <w:rsid w:val="00AE078C"/>
    <w:rsid w:val="00AE090D"/>
    <w:rsid w:val="00AF66DF"/>
    <w:rsid w:val="00B024D9"/>
    <w:rsid w:val="00B4127F"/>
    <w:rsid w:val="00B660A5"/>
    <w:rsid w:val="00B66227"/>
    <w:rsid w:val="00B96A9B"/>
    <w:rsid w:val="00BA30F7"/>
    <w:rsid w:val="00BC4E47"/>
    <w:rsid w:val="00BC6301"/>
    <w:rsid w:val="00BD42FC"/>
    <w:rsid w:val="00BE578F"/>
    <w:rsid w:val="00BF026E"/>
    <w:rsid w:val="00C069E1"/>
    <w:rsid w:val="00C102A7"/>
    <w:rsid w:val="00C25377"/>
    <w:rsid w:val="00C41F42"/>
    <w:rsid w:val="00C51221"/>
    <w:rsid w:val="00C51850"/>
    <w:rsid w:val="00C821CF"/>
    <w:rsid w:val="00CA78D3"/>
    <w:rsid w:val="00CB4D88"/>
    <w:rsid w:val="00CB4F08"/>
    <w:rsid w:val="00CC0A34"/>
    <w:rsid w:val="00CD6A82"/>
    <w:rsid w:val="00D01E4A"/>
    <w:rsid w:val="00D11E3F"/>
    <w:rsid w:val="00D2619D"/>
    <w:rsid w:val="00D30A62"/>
    <w:rsid w:val="00D36ECA"/>
    <w:rsid w:val="00D418DF"/>
    <w:rsid w:val="00D4297D"/>
    <w:rsid w:val="00D44711"/>
    <w:rsid w:val="00D46C90"/>
    <w:rsid w:val="00D61C7D"/>
    <w:rsid w:val="00D70CBB"/>
    <w:rsid w:val="00D759E5"/>
    <w:rsid w:val="00D82855"/>
    <w:rsid w:val="00D8714F"/>
    <w:rsid w:val="00DA335B"/>
    <w:rsid w:val="00DA3B45"/>
    <w:rsid w:val="00DA401D"/>
    <w:rsid w:val="00DA7C61"/>
    <w:rsid w:val="00DB4E28"/>
    <w:rsid w:val="00DC1B79"/>
    <w:rsid w:val="00DC4BE2"/>
    <w:rsid w:val="00DE57E3"/>
    <w:rsid w:val="00DF44E6"/>
    <w:rsid w:val="00E10205"/>
    <w:rsid w:val="00E20507"/>
    <w:rsid w:val="00E33193"/>
    <w:rsid w:val="00E360E0"/>
    <w:rsid w:val="00E415B9"/>
    <w:rsid w:val="00E4363B"/>
    <w:rsid w:val="00E75F7D"/>
    <w:rsid w:val="00E81C3C"/>
    <w:rsid w:val="00EA089A"/>
    <w:rsid w:val="00EA38E0"/>
    <w:rsid w:val="00EC231A"/>
    <w:rsid w:val="00EE78AE"/>
    <w:rsid w:val="00F24B1D"/>
    <w:rsid w:val="00F321A7"/>
    <w:rsid w:val="00F33961"/>
    <w:rsid w:val="00F35220"/>
    <w:rsid w:val="00F35B2D"/>
    <w:rsid w:val="00F413DA"/>
    <w:rsid w:val="00F6742F"/>
    <w:rsid w:val="00F76FFC"/>
    <w:rsid w:val="00F82604"/>
    <w:rsid w:val="00F837F0"/>
    <w:rsid w:val="00F8687F"/>
    <w:rsid w:val="00F91290"/>
    <w:rsid w:val="00FC115E"/>
    <w:rsid w:val="00FC3B2F"/>
    <w:rsid w:val="00FC3E40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C147"/>
  <w15:docId w15:val="{9912B65B-87B4-45E1-9DE2-A53C8EE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TableGrid">
    <w:name w:val="Table Grid"/>
    <w:basedOn w:val="TableNormal"/>
    <w:uiPriority w:val="59"/>
    <w:rsid w:val="005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7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507"/>
  </w:style>
  <w:style w:type="paragraph" w:styleId="Footer">
    <w:name w:val="footer"/>
    <w:basedOn w:val="Normal"/>
    <w:link w:val="Footer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507"/>
  </w:style>
  <w:style w:type="table" w:customStyle="1" w:styleId="Obinatablica">
    <w:name w:val="Obična tablica"/>
    <w:uiPriority w:val="99"/>
    <w:semiHidden/>
    <w:rsid w:val="00B4127F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9EE3-92AA-4464-8037-0E36DEBA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Tomislav Šemper</cp:lastModifiedBy>
  <cp:revision>7</cp:revision>
  <cp:lastPrinted>2018-01-22T05:22:00Z</cp:lastPrinted>
  <dcterms:created xsi:type="dcterms:W3CDTF">2020-01-27T07:40:00Z</dcterms:created>
  <dcterms:modified xsi:type="dcterms:W3CDTF">2021-01-26T08:49:00Z</dcterms:modified>
</cp:coreProperties>
</file>